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1F" w:rsidRPr="00A64AF2" w:rsidRDefault="00436061" w:rsidP="00E97DA8">
      <w:pPr>
        <w:tabs>
          <w:tab w:val="center" w:pos="4961"/>
          <w:tab w:val="left" w:pos="6075"/>
        </w:tabs>
        <w:autoSpaceDE w:val="0"/>
        <w:autoSpaceDN w:val="0"/>
        <w:bidi w:val="0"/>
        <w:adjustRightInd w:val="0"/>
        <w:rPr>
          <w:rFonts w:ascii="Arial" w:hAnsi="Arial" w:cs="Arial"/>
          <w:b/>
          <w:bCs/>
          <w:sz w:val="2"/>
          <w:szCs w:val="2"/>
        </w:rPr>
      </w:pPr>
      <w:r w:rsidRPr="00922150">
        <w:rPr>
          <w:noProof/>
          <w:sz w:val="24"/>
          <w:szCs w:val="24"/>
        </w:rPr>
        <w:drawing>
          <wp:anchor distT="0" distB="0" distL="114300" distR="114300" simplePos="0" relativeHeight="251660288" behindDoc="0" locked="0" layoutInCell="1" allowOverlap="1">
            <wp:simplePos x="0" y="0"/>
            <wp:positionH relativeFrom="column">
              <wp:posOffset>20955</wp:posOffset>
            </wp:positionH>
            <wp:positionV relativeFrom="paragraph">
              <wp:posOffset>-827405</wp:posOffset>
            </wp:positionV>
            <wp:extent cx="1350645" cy="593090"/>
            <wp:effectExtent l="0" t="0" r="0" b="0"/>
            <wp:wrapThrough wrapText="bothSides">
              <wp:wrapPolygon edited="0">
                <wp:start x="0" y="0"/>
                <wp:lineTo x="0" y="20814"/>
                <wp:lineTo x="21326" y="20814"/>
                <wp:lineTo x="21326" y="0"/>
                <wp:lineTo x="0" y="0"/>
              </wp:wrapPolygon>
            </wp:wrapThrough>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jpg"/>
                    <pic:cNvPicPr>
                      <a:picLocks noChangeAspect="1" noChangeArrowheads="1"/>
                    </pic:cNvPicPr>
                  </pic:nvPicPr>
                  <pic:blipFill>
                    <a:blip r:embed="rId8" cstate="print"/>
                    <a:srcRect/>
                    <a:stretch>
                      <a:fillRect/>
                    </a:stretch>
                  </pic:blipFill>
                  <pic:spPr bwMode="auto">
                    <a:xfrm>
                      <a:off x="0" y="0"/>
                      <a:ext cx="1350645" cy="593090"/>
                    </a:xfrm>
                    <a:prstGeom prst="rect">
                      <a:avLst/>
                    </a:prstGeom>
                    <a:noFill/>
                    <a:ln w="9525">
                      <a:noFill/>
                      <a:miter lim="800000"/>
                      <a:headEnd/>
                      <a:tailEnd/>
                    </a:ln>
                  </pic:spPr>
                </pic:pic>
              </a:graphicData>
            </a:graphic>
          </wp:anchor>
        </w:drawing>
      </w:r>
      <w:r w:rsidR="006363DA">
        <w:rPr>
          <w:rFonts w:ascii="Arial" w:hAnsi="Arial" w:cs="Arial"/>
          <w:sz w:val="24"/>
          <w:szCs w:val="24"/>
        </w:rPr>
        <w:tab/>
      </w:r>
    </w:p>
    <w:p w:rsidR="006B307A" w:rsidRPr="00B0268F" w:rsidRDefault="00FA7776" w:rsidP="00DB441F">
      <w:pPr>
        <w:autoSpaceDE w:val="0"/>
        <w:autoSpaceDN w:val="0"/>
        <w:bidi w:val="0"/>
        <w:adjustRightInd w:val="0"/>
        <w:jc w:val="center"/>
        <w:rPr>
          <w:b/>
          <w:bCs/>
          <w:sz w:val="22"/>
          <w:szCs w:val="22"/>
        </w:rPr>
      </w:pPr>
      <w:r w:rsidRPr="00B0268F">
        <w:rPr>
          <w:rFonts w:ascii="Arial" w:hAnsi="Arial" w:cs="Arial"/>
          <w:b/>
          <w:bCs/>
          <w:sz w:val="22"/>
          <w:szCs w:val="22"/>
          <w:lang w:val="en-AU"/>
        </w:rPr>
        <w:t xml:space="preserve">Cairo International Fair </w:t>
      </w:r>
      <w:r w:rsidR="00F24365" w:rsidRPr="00B0268F">
        <w:rPr>
          <w:rFonts w:ascii="Arial" w:hAnsi="Arial" w:cs="Arial"/>
          <w:b/>
          <w:bCs/>
          <w:sz w:val="22"/>
          <w:szCs w:val="22"/>
          <w:lang w:val="en-AU"/>
        </w:rPr>
        <w:t>(CIF</w:t>
      </w:r>
      <w:r w:rsidR="00A64AF2" w:rsidRPr="00B0268F">
        <w:rPr>
          <w:rFonts w:ascii="Arial" w:hAnsi="Arial" w:cs="Arial"/>
          <w:b/>
          <w:bCs/>
          <w:sz w:val="22"/>
          <w:szCs w:val="22"/>
          <w:lang w:val="en-AU"/>
        </w:rPr>
        <w:t>)</w:t>
      </w:r>
    </w:p>
    <w:p w:rsidR="00815BBA" w:rsidRPr="00B0268F" w:rsidRDefault="00B318DB" w:rsidP="00B318DB">
      <w:pPr>
        <w:autoSpaceDE w:val="0"/>
        <w:autoSpaceDN w:val="0"/>
        <w:bidi w:val="0"/>
        <w:adjustRightInd w:val="0"/>
        <w:jc w:val="center"/>
        <w:rPr>
          <w:rFonts w:ascii="Arial" w:hAnsi="Arial" w:cs="Arial"/>
          <w:b/>
          <w:bCs/>
          <w:sz w:val="22"/>
          <w:szCs w:val="22"/>
          <w:lang w:val="en-AU"/>
        </w:rPr>
      </w:pPr>
      <w:r>
        <w:rPr>
          <w:rFonts w:ascii="Arial" w:hAnsi="Arial" w:cs="Arial"/>
          <w:b/>
          <w:bCs/>
          <w:sz w:val="22"/>
          <w:szCs w:val="22"/>
          <w:lang w:val="en-AU"/>
        </w:rPr>
        <w:t>9-18 March 2023</w:t>
      </w:r>
      <w:r w:rsidR="007A0ADC">
        <w:rPr>
          <w:rFonts w:ascii="Arial" w:hAnsi="Arial" w:cs="Arial"/>
          <w:b/>
          <w:bCs/>
          <w:sz w:val="22"/>
          <w:szCs w:val="22"/>
          <w:lang w:val="en-AU"/>
        </w:rPr>
        <w:t xml:space="preserve">      (</w:t>
      </w:r>
      <w:r w:rsidR="00565A09" w:rsidRPr="00B0268F">
        <w:rPr>
          <w:rFonts w:ascii="Arial" w:hAnsi="Arial" w:cs="Arial"/>
          <w:b/>
          <w:bCs/>
          <w:sz w:val="22"/>
          <w:szCs w:val="22"/>
          <w:lang w:val="en-AU"/>
        </w:rPr>
        <w:t>5</w:t>
      </w:r>
      <w:r>
        <w:rPr>
          <w:rFonts w:ascii="Arial" w:hAnsi="Arial" w:cs="Arial"/>
          <w:b/>
          <w:bCs/>
          <w:sz w:val="22"/>
          <w:szCs w:val="22"/>
        </w:rPr>
        <w:t>6</w:t>
      </w:r>
      <w:r w:rsidR="00A47CA7" w:rsidRPr="00A47CA7">
        <w:rPr>
          <w:rFonts w:ascii="Arial" w:hAnsi="Arial" w:cs="Arial"/>
          <w:b/>
          <w:bCs/>
          <w:sz w:val="22"/>
          <w:szCs w:val="22"/>
          <w:vertAlign w:val="superscript"/>
        </w:rPr>
        <w:t>th</w:t>
      </w:r>
      <w:r w:rsidR="00565A09" w:rsidRPr="00B0268F">
        <w:rPr>
          <w:rFonts w:ascii="Arial" w:hAnsi="Arial" w:cs="Arial"/>
          <w:b/>
          <w:bCs/>
          <w:sz w:val="22"/>
          <w:szCs w:val="22"/>
          <w:lang w:val="en-AU"/>
        </w:rPr>
        <w:t>session</w:t>
      </w:r>
      <w:r w:rsidR="007A0ADC">
        <w:rPr>
          <w:rFonts w:ascii="Arial" w:hAnsi="Arial" w:cs="Arial"/>
          <w:b/>
          <w:bCs/>
          <w:sz w:val="22"/>
          <w:szCs w:val="22"/>
          <w:lang w:val="en-AU"/>
        </w:rPr>
        <w:t>)</w:t>
      </w:r>
    </w:p>
    <w:p w:rsidR="00A64AF2" w:rsidRPr="00B0268F" w:rsidRDefault="00A37DA9" w:rsidP="00CA6A2D">
      <w:pPr>
        <w:autoSpaceDE w:val="0"/>
        <w:autoSpaceDN w:val="0"/>
        <w:bidi w:val="0"/>
        <w:adjustRightInd w:val="0"/>
        <w:jc w:val="center"/>
        <w:rPr>
          <w:rFonts w:ascii="Arial" w:hAnsi="Arial" w:cs="Arial"/>
          <w:b/>
          <w:bCs/>
          <w:sz w:val="22"/>
          <w:szCs w:val="22"/>
          <w:lang w:val="en-AU"/>
        </w:rPr>
      </w:pPr>
      <w:r w:rsidRPr="00B0268F">
        <w:rPr>
          <w:rFonts w:ascii="Arial" w:hAnsi="Arial" w:cs="Arial"/>
          <w:b/>
          <w:bCs/>
          <w:sz w:val="22"/>
          <w:szCs w:val="22"/>
          <w:lang w:val="en-AU"/>
        </w:rPr>
        <w:t xml:space="preserve">Cairo </w:t>
      </w:r>
      <w:r w:rsidR="00CA6A2D" w:rsidRPr="00B0268F">
        <w:rPr>
          <w:rFonts w:ascii="Arial" w:hAnsi="Arial" w:cs="Arial"/>
          <w:b/>
          <w:bCs/>
          <w:sz w:val="22"/>
          <w:szCs w:val="22"/>
          <w:lang w:bidi="ar-AE"/>
        </w:rPr>
        <w:t>I</w:t>
      </w:r>
      <w:proofErr w:type="spellStart"/>
      <w:r w:rsidR="006C2C10" w:rsidRPr="00B0268F">
        <w:rPr>
          <w:rFonts w:ascii="Arial" w:hAnsi="Arial" w:cs="Arial"/>
          <w:b/>
          <w:bCs/>
          <w:sz w:val="22"/>
          <w:szCs w:val="22"/>
          <w:lang w:val="en-AU"/>
        </w:rPr>
        <w:t>nternational</w:t>
      </w:r>
      <w:proofErr w:type="spellEnd"/>
      <w:r w:rsidRPr="00B0268F">
        <w:rPr>
          <w:rFonts w:ascii="Arial" w:hAnsi="Arial" w:cs="Arial"/>
          <w:b/>
          <w:bCs/>
          <w:sz w:val="22"/>
          <w:szCs w:val="22"/>
          <w:lang w:val="en-AU"/>
        </w:rPr>
        <w:t xml:space="preserve"> Conference C</w:t>
      </w:r>
      <w:r w:rsidR="00A64AF2" w:rsidRPr="00B0268F">
        <w:rPr>
          <w:rFonts w:ascii="Arial" w:hAnsi="Arial" w:cs="Arial"/>
          <w:b/>
          <w:bCs/>
          <w:sz w:val="22"/>
          <w:szCs w:val="22"/>
          <w:lang w:val="en-AU"/>
        </w:rPr>
        <w:t xml:space="preserve">entre </w:t>
      </w:r>
      <w:r w:rsidR="006C2C10">
        <w:rPr>
          <w:rFonts w:ascii="Arial" w:hAnsi="Arial" w:cs="Arial"/>
          <w:b/>
          <w:bCs/>
          <w:sz w:val="22"/>
          <w:szCs w:val="22"/>
          <w:lang w:val="en-AU"/>
        </w:rPr>
        <w:t>– Nasr City</w:t>
      </w:r>
      <w:r w:rsidR="00A64AF2" w:rsidRPr="00B0268F">
        <w:rPr>
          <w:rFonts w:ascii="Arial" w:hAnsi="Arial" w:cs="Arial"/>
          <w:b/>
          <w:bCs/>
          <w:sz w:val="22"/>
          <w:szCs w:val="22"/>
          <w:lang w:val="en-AU"/>
        </w:rPr>
        <w:t xml:space="preserve"> </w:t>
      </w:r>
    </w:p>
    <w:p w:rsidR="00FA7776" w:rsidRDefault="00FA7776" w:rsidP="00FA7776">
      <w:pPr>
        <w:autoSpaceDE w:val="0"/>
        <w:autoSpaceDN w:val="0"/>
        <w:bidi w:val="0"/>
        <w:adjustRightInd w:val="0"/>
        <w:jc w:val="center"/>
        <w:rPr>
          <w:rFonts w:ascii="Arial" w:hAnsi="Arial" w:cs="Arial"/>
          <w:b/>
          <w:bCs/>
          <w:sz w:val="22"/>
          <w:szCs w:val="22"/>
          <w:u w:val="single"/>
          <w:rtl/>
          <w:lang w:val="en-AU"/>
        </w:rPr>
      </w:pPr>
      <w:r w:rsidRPr="00B0268F">
        <w:rPr>
          <w:rFonts w:ascii="Arial" w:hAnsi="Arial" w:cs="Arial"/>
          <w:b/>
          <w:bCs/>
          <w:sz w:val="22"/>
          <w:szCs w:val="22"/>
          <w:u w:val="single"/>
          <w:lang w:val="en-AU"/>
        </w:rPr>
        <w:t>Application Form</w:t>
      </w:r>
    </w:p>
    <w:p w:rsidR="003E791F" w:rsidRPr="00B0268F" w:rsidRDefault="003E791F" w:rsidP="003E791F">
      <w:pPr>
        <w:autoSpaceDE w:val="0"/>
        <w:autoSpaceDN w:val="0"/>
        <w:bidi w:val="0"/>
        <w:adjustRightInd w:val="0"/>
        <w:jc w:val="center"/>
        <w:rPr>
          <w:rFonts w:ascii="Arial" w:hAnsi="Arial" w:cs="Arial"/>
          <w:b/>
          <w:bCs/>
          <w:sz w:val="22"/>
          <w:szCs w:val="22"/>
          <w:u w:val="single"/>
        </w:rPr>
      </w:pPr>
    </w:p>
    <w:p w:rsidR="00B769B8" w:rsidRPr="007A0ADC" w:rsidRDefault="00B769B8" w:rsidP="000B7CEE">
      <w:pPr>
        <w:autoSpaceDE w:val="0"/>
        <w:autoSpaceDN w:val="0"/>
        <w:bidi w:val="0"/>
        <w:adjustRightInd w:val="0"/>
        <w:jc w:val="center"/>
        <w:rPr>
          <w:rFonts w:ascii="Arial" w:hAnsi="Arial" w:cs="Arial"/>
          <w:b/>
          <w:bCs/>
          <w:sz w:val="2"/>
          <w:szCs w:val="2"/>
          <w:u w:val="single"/>
          <w:lang w:val="en-AU"/>
        </w:rPr>
      </w:pPr>
    </w:p>
    <w:p w:rsidR="00FA7776" w:rsidRPr="009F7609" w:rsidRDefault="00FA7776" w:rsidP="009B7E0E">
      <w:pPr>
        <w:autoSpaceDE w:val="0"/>
        <w:autoSpaceDN w:val="0"/>
        <w:bidi w:val="0"/>
        <w:adjustRightInd w:val="0"/>
        <w:spacing w:line="276" w:lineRule="auto"/>
        <w:rPr>
          <w:rFonts w:ascii="Arial" w:hAnsi="Arial" w:cs="Arial"/>
          <w:lang w:val="en-AU"/>
        </w:rPr>
      </w:pPr>
      <w:r w:rsidRPr="004763EA">
        <w:rPr>
          <w:rFonts w:ascii="Arial" w:hAnsi="Arial" w:cs="Arial"/>
          <w:b/>
          <w:bCs/>
          <w:lang w:val="en-AU"/>
        </w:rPr>
        <w:t>Company Name</w:t>
      </w:r>
      <w:proofErr w:type="gramStart"/>
      <w:r w:rsidRPr="009F7609">
        <w:rPr>
          <w:rFonts w:ascii="Arial" w:hAnsi="Arial" w:cs="Arial"/>
          <w:lang w:val="en-AU"/>
        </w:rPr>
        <w:t>:</w:t>
      </w:r>
      <w:r w:rsidRPr="004763EA">
        <w:rPr>
          <w:rFonts w:ascii="Arial" w:hAnsi="Arial" w:cs="Arial"/>
          <w:lang w:val="en-AU"/>
        </w:rPr>
        <w:t>....</w:t>
      </w:r>
      <w:r w:rsidR="009B7E0E">
        <w:rPr>
          <w:rFonts w:ascii="Arial" w:hAnsi="Arial" w:cs="Arial"/>
          <w:lang w:val="en-AU"/>
        </w:rPr>
        <w:t>.............</w:t>
      </w:r>
      <w:r w:rsidR="00FC1FE5" w:rsidRPr="004763EA">
        <w:rPr>
          <w:rFonts w:ascii="Arial" w:hAnsi="Arial" w:cs="Arial"/>
          <w:lang w:val="en-AU"/>
        </w:rPr>
        <w:t>............</w:t>
      </w:r>
      <w:r w:rsidR="0017507C" w:rsidRPr="004763EA">
        <w:rPr>
          <w:rFonts w:ascii="Arial" w:hAnsi="Arial" w:cs="Arial"/>
          <w:lang w:val="en-AU"/>
        </w:rPr>
        <w:t>.....</w:t>
      </w:r>
      <w:r w:rsidR="00225218" w:rsidRPr="004763EA">
        <w:rPr>
          <w:rFonts w:ascii="Arial" w:hAnsi="Arial" w:cs="Arial"/>
          <w:lang w:val="en-AU"/>
        </w:rPr>
        <w:t>........</w:t>
      </w:r>
      <w:r w:rsidR="004763EA">
        <w:rPr>
          <w:rFonts w:ascii="Arial" w:hAnsi="Arial" w:cs="Arial"/>
          <w:lang w:val="en-AU"/>
        </w:rPr>
        <w:t>..................</w:t>
      </w:r>
      <w:r w:rsidR="00725AC5">
        <w:rPr>
          <w:rFonts w:ascii="Arial" w:hAnsi="Arial" w:cs="Arial"/>
          <w:lang w:val="en-AU"/>
        </w:rPr>
        <w:t>.</w:t>
      </w:r>
      <w:proofErr w:type="gramEnd"/>
      <w:r w:rsidRPr="004763EA">
        <w:rPr>
          <w:rFonts w:ascii="Arial" w:hAnsi="Arial" w:cs="Arial"/>
          <w:b/>
          <w:bCs/>
          <w:lang w:val="en-AU"/>
        </w:rPr>
        <w:t>Address</w:t>
      </w:r>
      <w:r w:rsidRPr="009F7609">
        <w:rPr>
          <w:rFonts w:ascii="Arial" w:hAnsi="Arial" w:cs="Arial"/>
          <w:lang w:val="en-AU"/>
        </w:rPr>
        <w:t>:</w:t>
      </w:r>
      <w:r w:rsidR="009B7E0E">
        <w:rPr>
          <w:rFonts w:ascii="Arial" w:hAnsi="Arial" w:cs="Arial"/>
          <w:lang w:val="en-AU"/>
        </w:rPr>
        <w:t>……………………………………………………….</w:t>
      </w:r>
    </w:p>
    <w:p w:rsidR="00FA7776" w:rsidRPr="009F7609" w:rsidRDefault="007D7598" w:rsidP="00725AC5">
      <w:pPr>
        <w:autoSpaceDE w:val="0"/>
        <w:autoSpaceDN w:val="0"/>
        <w:bidi w:val="0"/>
        <w:adjustRightInd w:val="0"/>
        <w:spacing w:line="276" w:lineRule="auto"/>
        <w:rPr>
          <w:rFonts w:ascii="Arial" w:hAnsi="Arial" w:cs="Arial"/>
          <w:lang w:val="en-AU"/>
        </w:rPr>
      </w:pPr>
      <w:r w:rsidRPr="004763EA">
        <w:rPr>
          <w:rFonts w:ascii="Arial" w:hAnsi="Arial" w:cs="Arial"/>
          <w:b/>
          <w:bCs/>
          <w:lang w:val="en-AU"/>
        </w:rPr>
        <w:t>Tel.</w:t>
      </w:r>
      <w:r w:rsidRPr="009F7609">
        <w:rPr>
          <w:rFonts w:ascii="Arial" w:hAnsi="Arial" w:cs="Arial"/>
          <w:lang w:val="en-AU"/>
        </w:rPr>
        <w:t>: ..............................................</w:t>
      </w:r>
      <w:r w:rsidRPr="004763EA">
        <w:rPr>
          <w:rFonts w:ascii="Arial" w:hAnsi="Arial" w:cs="Arial"/>
          <w:b/>
          <w:bCs/>
          <w:lang w:val="en-AU"/>
        </w:rPr>
        <w:t>Fax:</w:t>
      </w:r>
      <w:r w:rsidRPr="009F7609">
        <w:rPr>
          <w:rFonts w:ascii="Arial" w:hAnsi="Arial" w:cs="Arial"/>
          <w:lang w:val="en-AU"/>
        </w:rPr>
        <w:t xml:space="preserve"> .....................................</w:t>
      </w:r>
      <w:r w:rsidR="00FA7776" w:rsidRPr="004763EA">
        <w:rPr>
          <w:rFonts w:ascii="Arial" w:hAnsi="Arial" w:cs="Arial"/>
          <w:b/>
          <w:bCs/>
          <w:lang w:val="en-AU"/>
        </w:rPr>
        <w:t>E-mail</w:t>
      </w:r>
      <w:proofErr w:type="gramStart"/>
      <w:r w:rsidR="00FA7776" w:rsidRPr="009F7609">
        <w:rPr>
          <w:rFonts w:ascii="Arial" w:hAnsi="Arial" w:cs="Arial"/>
          <w:lang w:val="en-AU"/>
        </w:rPr>
        <w:t>:.......................</w:t>
      </w:r>
      <w:r w:rsidRPr="009F7609">
        <w:rPr>
          <w:rFonts w:ascii="Arial" w:hAnsi="Arial" w:cs="Arial"/>
          <w:lang w:val="en-AU"/>
        </w:rPr>
        <w:t>................</w:t>
      </w:r>
      <w:r w:rsidR="00FA7776" w:rsidRPr="009F7609">
        <w:rPr>
          <w:rFonts w:ascii="Arial" w:hAnsi="Arial" w:cs="Arial"/>
          <w:lang w:val="en-AU"/>
        </w:rPr>
        <w:t>............</w:t>
      </w:r>
      <w:r w:rsidRPr="009F7609">
        <w:rPr>
          <w:rFonts w:ascii="Arial" w:hAnsi="Arial" w:cs="Arial" w:hint="cs"/>
          <w:rtl/>
          <w:lang w:val="en-AU"/>
        </w:rPr>
        <w:t>.................</w:t>
      </w:r>
      <w:proofErr w:type="gramEnd"/>
    </w:p>
    <w:p w:rsidR="00FA7776" w:rsidRPr="009F7609" w:rsidRDefault="00AC1E19" w:rsidP="00725AC5">
      <w:pPr>
        <w:autoSpaceDE w:val="0"/>
        <w:autoSpaceDN w:val="0"/>
        <w:bidi w:val="0"/>
        <w:adjustRightInd w:val="0"/>
        <w:spacing w:line="276" w:lineRule="auto"/>
        <w:rPr>
          <w:rFonts w:ascii="Arial" w:hAnsi="Arial" w:cs="Arial"/>
          <w:b/>
          <w:bCs/>
          <w:lang w:val="en-AU"/>
        </w:rPr>
      </w:pPr>
      <w:r w:rsidRPr="004763EA">
        <w:rPr>
          <w:rFonts w:ascii="Arial" w:hAnsi="Arial" w:cs="Arial"/>
          <w:b/>
          <w:bCs/>
          <w:lang w:val="en-AU"/>
        </w:rPr>
        <w:t>Contact Person</w:t>
      </w:r>
      <w:r w:rsidRPr="009F7609">
        <w:rPr>
          <w:rFonts w:ascii="Arial" w:hAnsi="Arial" w:cs="Arial"/>
          <w:lang w:val="en-AU"/>
        </w:rPr>
        <w:t>: ………………………………………………………….</w:t>
      </w:r>
      <w:r w:rsidR="00725AC5">
        <w:rPr>
          <w:rFonts w:ascii="Arial" w:hAnsi="Arial" w:cs="Arial"/>
          <w:b/>
          <w:bCs/>
          <w:lang w:val="en-AU"/>
        </w:rPr>
        <w:t>Cell.</w:t>
      </w:r>
      <w:r w:rsidR="004215F5" w:rsidRPr="00725AC5">
        <w:rPr>
          <w:rFonts w:ascii="Arial" w:hAnsi="Arial" w:cs="Arial"/>
          <w:b/>
          <w:bCs/>
          <w:lang w:val="en-AU"/>
        </w:rPr>
        <w:t>Phone</w:t>
      </w:r>
      <w:proofErr w:type="gramStart"/>
      <w:r w:rsidR="00FA7776" w:rsidRPr="009F7609">
        <w:rPr>
          <w:rFonts w:ascii="Arial" w:hAnsi="Arial" w:cs="Arial"/>
          <w:lang w:val="en-AU"/>
        </w:rPr>
        <w:t>:.....</w:t>
      </w:r>
      <w:r w:rsidR="0017507C" w:rsidRPr="009F7609">
        <w:rPr>
          <w:rFonts w:ascii="Arial" w:hAnsi="Arial" w:cs="Arial"/>
          <w:lang w:val="en-AU"/>
        </w:rPr>
        <w:t>..</w:t>
      </w:r>
      <w:r w:rsidR="00FA7776" w:rsidRPr="009F7609">
        <w:rPr>
          <w:rFonts w:ascii="Arial" w:hAnsi="Arial" w:cs="Arial"/>
          <w:lang w:val="en-AU"/>
        </w:rPr>
        <w:t>.............................</w:t>
      </w:r>
      <w:r w:rsidR="004763EA">
        <w:rPr>
          <w:rFonts w:ascii="Arial" w:hAnsi="Arial" w:cs="Arial"/>
          <w:lang w:val="en-AU"/>
        </w:rPr>
        <w:t>...</w:t>
      </w:r>
      <w:r w:rsidR="00FA7776" w:rsidRPr="009F7609">
        <w:rPr>
          <w:rFonts w:ascii="Arial" w:hAnsi="Arial" w:cs="Arial"/>
          <w:lang w:val="en-AU"/>
        </w:rPr>
        <w:t>......</w:t>
      </w:r>
      <w:r w:rsidR="00264977" w:rsidRPr="009F7609">
        <w:rPr>
          <w:rFonts w:ascii="Arial" w:hAnsi="Arial" w:cs="Arial"/>
          <w:lang w:val="en-AU"/>
        </w:rPr>
        <w:t>.......</w:t>
      </w:r>
      <w:proofErr w:type="gramEnd"/>
    </w:p>
    <w:p w:rsidR="004763EA" w:rsidRDefault="00FA7776" w:rsidP="00777685">
      <w:pPr>
        <w:autoSpaceDE w:val="0"/>
        <w:autoSpaceDN w:val="0"/>
        <w:bidi w:val="0"/>
        <w:adjustRightInd w:val="0"/>
        <w:spacing w:line="276" w:lineRule="auto"/>
        <w:rPr>
          <w:rFonts w:ascii="Arial" w:hAnsi="Arial" w:cs="Arial"/>
          <w:lang w:val="en-AU"/>
        </w:rPr>
      </w:pPr>
      <w:r w:rsidRPr="004763EA">
        <w:rPr>
          <w:rFonts w:ascii="Arial" w:hAnsi="Arial" w:cs="Arial"/>
          <w:b/>
          <w:bCs/>
          <w:lang w:val="en-AU"/>
        </w:rPr>
        <w:t>Exhibited products /</w:t>
      </w:r>
      <w:proofErr w:type="gramStart"/>
      <w:r w:rsidRPr="009F7609">
        <w:rPr>
          <w:rFonts w:ascii="Arial" w:hAnsi="Arial" w:cs="Arial"/>
          <w:lang w:val="en-AU"/>
        </w:rPr>
        <w:t>:................................</w:t>
      </w:r>
      <w:r w:rsidR="00FC1FE5" w:rsidRPr="009F7609">
        <w:rPr>
          <w:rFonts w:ascii="Arial" w:hAnsi="Arial" w:cs="Arial"/>
          <w:lang w:val="en-AU"/>
        </w:rPr>
        <w:t>..................</w:t>
      </w:r>
      <w:r w:rsidRPr="009F7609">
        <w:rPr>
          <w:rFonts w:ascii="Arial" w:hAnsi="Arial" w:cs="Arial"/>
          <w:lang w:val="en-AU"/>
        </w:rPr>
        <w:t>............................</w:t>
      </w:r>
      <w:r w:rsidR="0017507C" w:rsidRPr="009F7609">
        <w:rPr>
          <w:rFonts w:ascii="Arial" w:hAnsi="Arial" w:cs="Arial"/>
          <w:lang w:val="en-AU"/>
        </w:rPr>
        <w:t>...</w:t>
      </w:r>
      <w:r w:rsidRPr="009F7609">
        <w:rPr>
          <w:rFonts w:ascii="Arial" w:hAnsi="Arial" w:cs="Arial"/>
          <w:lang w:val="en-AU"/>
        </w:rPr>
        <w:t>......</w:t>
      </w:r>
      <w:bookmarkStart w:id="0" w:name="_GoBack"/>
      <w:bookmarkEnd w:id="0"/>
      <w:r w:rsidRPr="009F7609">
        <w:rPr>
          <w:rFonts w:ascii="Arial" w:hAnsi="Arial" w:cs="Arial"/>
          <w:lang w:val="en-AU"/>
        </w:rPr>
        <w:t>.</w:t>
      </w:r>
      <w:r w:rsidR="004763EA">
        <w:rPr>
          <w:rFonts w:ascii="Arial" w:hAnsi="Arial" w:cs="Arial"/>
          <w:lang w:val="en-AU"/>
        </w:rPr>
        <w:t>....</w:t>
      </w:r>
      <w:r w:rsidRPr="009F7609">
        <w:rPr>
          <w:rFonts w:ascii="Arial" w:hAnsi="Arial" w:cs="Arial"/>
          <w:lang w:val="en-AU"/>
        </w:rPr>
        <w:t>............</w:t>
      </w:r>
      <w:r w:rsidR="003E791F">
        <w:rPr>
          <w:rFonts w:ascii="Arial" w:hAnsi="Arial" w:cs="Arial" w:hint="cs"/>
          <w:rtl/>
          <w:lang w:val="en-AU"/>
        </w:rPr>
        <w:t>.............</w:t>
      </w:r>
      <w:r w:rsidRPr="009F7609">
        <w:rPr>
          <w:rFonts w:ascii="Arial" w:hAnsi="Arial" w:cs="Arial"/>
          <w:lang w:val="en-AU"/>
        </w:rPr>
        <w:t>..............</w:t>
      </w:r>
      <w:r w:rsidR="00225218" w:rsidRPr="009F7609">
        <w:rPr>
          <w:rFonts w:ascii="Arial" w:hAnsi="Arial" w:cs="Arial"/>
          <w:lang w:val="en-AU"/>
        </w:rPr>
        <w:t>............</w:t>
      </w:r>
      <w:r w:rsidR="00725AC5">
        <w:rPr>
          <w:rFonts w:ascii="Arial" w:hAnsi="Arial" w:cs="Arial"/>
          <w:lang w:val="en-AU"/>
        </w:rPr>
        <w:t>.</w:t>
      </w:r>
      <w:proofErr w:type="gramEnd"/>
    </w:p>
    <w:p w:rsidR="00725AC5" w:rsidRPr="007A0ADC" w:rsidRDefault="003E791F" w:rsidP="00725AC5">
      <w:pPr>
        <w:autoSpaceDE w:val="0"/>
        <w:autoSpaceDN w:val="0"/>
        <w:bidi w:val="0"/>
        <w:adjustRightInd w:val="0"/>
        <w:rPr>
          <w:rFonts w:ascii="Arial" w:hAnsi="Arial" w:cs="Arial"/>
          <w:sz w:val="2"/>
          <w:szCs w:val="2"/>
          <w:lang w:val="en-AU"/>
        </w:rPr>
      </w:pPr>
      <w:r>
        <w:rPr>
          <w:rFonts w:ascii="Arial" w:hAnsi="Arial" w:cs="Arial" w:hint="cs"/>
          <w:sz w:val="2"/>
          <w:szCs w:val="2"/>
          <w:rtl/>
          <w:lang w:val="en-AU"/>
        </w:rPr>
        <w:t>....</w:t>
      </w:r>
    </w:p>
    <w:p w:rsidR="003A0CFD" w:rsidRPr="00C615B0" w:rsidRDefault="00FA7776" w:rsidP="00E9108A">
      <w:pPr>
        <w:autoSpaceDE w:val="0"/>
        <w:autoSpaceDN w:val="0"/>
        <w:bidi w:val="0"/>
        <w:adjustRightInd w:val="0"/>
        <w:jc w:val="lowKashida"/>
        <w:rPr>
          <w:rFonts w:ascii="Arial" w:hAnsi="Arial" w:cs="Arial"/>
          <w:b/>
          <w:bCs/>
          <w:sz w:val="22"/>
          <w:szCs w:val="22"/>
          <w:u w:val="single"/>
        </w:rPr>
      </w:pPr>
      <w:r w:rsidRPr="00C615B0">
        <w:rPr>
          <w:rFonts w:ascii="Arial" w:hAnsi="Arial" w:cs="Arial"/>
          <w:b/>
          <w:bCs/>
          <w:sz w:val="22"/>
          <w:szCs w:val="22"/>
          <w:u w:val="single"/>
          <w:lang w:val="en-AU"/>
        </w:rPr>
        <w:t>Rental fees</w:t>
      </w:r>
      <w:r w:rsidRPr="00C615B0">
        <w:rPr>
          <w:rFonts w:ascii="Arial" w:hAnsi="Arial" w:cs="Arial"/>
          <w:sz w:val="22"/>
          <w:szCs w:val="22"/>
          <w:u w:val="single"/>
          <w:lang w:val="en-AU"/>
        </w:rPr>
        <w:t>:</w:t>
      </w:r>
    </w:p>
    <w:p w:rsidR="00B0288C" w:rsidRPr="004763EA" w:rsidRDefault="00B0288C" w:rsidP="00DD44DA">
      <w:pPr>
        <w:pStyle w:val="ListParagraph"/>
        <w:autoSpaceDE w:val="0"/>
        <w:autoSpaceDN w:val="0"/>
        <w:bidi w:val="0"/>
        <w:adjustRightInd w:val="0"/>
        <w:ind w:left="360"/>
        <w:rPr>
          <w:rFonts w:ascii="Arial" w:hAnsi="Arial" w:cs="Arial"/>
          <w:b/>
          <w:bCs/>
          <w:sz w:val="10"/>
          <w:szCs w:val="10"/>
          <w:lang w:val="en-AU"/>
        </w:rPr>
      </w:pPr>
    </w:p>
    <w:tbl>
      <w:tblPr>
        <w:bidiVisual/>
        <w:tblW w:w="10260" w:type="dxa"/>
        <w:tblInd w:w="-3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060"/>
        <w:gridCol w:w="2970"/>
        <w:gridCol w:w="4230"/>
      </w:tblGrid>
      <w:tr w:rsidR="00454832" w:rsidRPr="004763EA" w:rsidTr="00B0268F">
        <w:tc>
          <w:tcPr>
            <w:tcW w:w="3060" w:type="dxa"/>
            <w:shd w:val="clear" w:color="auto" w:fill="A6A6A6" w:themeFill="background1" w:themeFillShade="A6"/>
          </w:tcPr>
          <w:p w:rsidR="00454832" w:rsidRPr="00745A3D" w:rsidRDefault="00454832" w:rsidP="00745A3D">
            <w:pPr>
              <w:autoSpaceDE w:val="0"/>
              <w:autoSpaceDN w:val="0"/>
              <w:bidi w:val="0"/>
              <w:adjustRightInd w:val="0"/>
              <w:jc w:val="center"/>
              <w:rPr>
                <w:rFonts w:ascii="Arial" w:hAnsi="Arial" w:cs="Arial"/>
                <w:b/>
                <w:bCs/>
                <w:vertAlign w:val="superscript"/>
                <w:lang w:val="en-AU"/>
              </w:rPr>
            </w:pPr>
            <w:r w:rsidRPr="004763EA">
              <w:rPr>
                <w:rFonts w:ascii="Arial" w:hAnsi="Arial" w:cs="Arial"/>
                <w:b/>
                <w:bCs/>
                <w:lang w:val="en-AU"/>
              </w:rPr>
              <w:t>Unfurnished</w:t>
            </w:r>
            <w:r w:rsidR="00212D5C" w:rsidRPr="004763EA">
              <w:rPr>
                <w:rFonts w:ascii="Arial" w:hAnsi="Arial" w:cs="Arial"/>
                <w:b/>
                <w:bCs/>
                <w:lang w:val="en-AU"/>
              </w:rPr>
              <w:t xml:space="preserve"> area fees</w:t>
            </w:r>
            <w:r w:rsidRPr="004763EA">
              <w:rPr>
                <w:rFonts w:ascii="Arial" w:hAnsi="Arial" w:cs="Arial"/>
                <w:b/>
                <w:bCs/>
                <w:lang w:val="en-AU"/>
              </w:rPr>
              <w:t xml:space="preserve"> </w:t>
            </w:r>
            <w:r w:rsidR="00745A3D">
              <w:rPr>
                <w:rFonts w:ascii="Arial" w:hAnsi="Arial" w:cs="Arial"/>
                <w:b/>
                <w:bCs/>
                <w:lang w:val="en-AU"/>
              </w:rPr>
              <w:t>/m</w:t>
            </w:r>
            <w:r w:rsidR="00745A3D" w:rsidRPr="00745A3D">
              <w:rPr>
                <w:rFonts w:ascii="Arial" w:hAnsi="Arial" w:cs="Arial"/>
                <w:b/>
                <w:bCs/>
                <w:vertAlign w:val="superscript"/>
                <w:lang w:val="en-AU"/>
              </w:rPr>
              <w:t>2</w:t>
            </w:r>
          </w:p>
        </w:tc>
        <w:tc>
          <w:tcPr>
            <w:tcW w:w="2970" w:type="dxa"/>
            <w:shd w:val="clear" w:color="auto" w:fill="A6A6A6" w:themeFill="background1" w:themeFillShade="A6"/>
          </w:tcPr>
          <w:p w:rsidR="00454832" w:rsidRPr="00745A3D" w:rsidRDefault="00454832" w:rsidP="00745A3D">
            <w:pPr>
              <w:autoSpaceDE w:val="0"/>
              <w:autoSpaceDN w:val="0"/>
              <w:bidi w:val="0"/>
              <w:adjustRightInd w:val="0"/>
              <w:jc w:val="center"/>
              <w:rPr>
                <w:rFonts w:ascii="Arial" w:hAnsi="Arial" w:cs="Arial"/>
                <w:b/>
                <w:bCs/>
                <w:lang w:val="en-AU"/>
              </w:rPr>
            </w:pPr>
            <w:r w:rsidRPr="004763EA">
              <w:rPr>
                <w:rFonts w:ascii="Arial" w:hAnsi="Arial" w:cs="Arial"/>
                <w:b/>
                <w:bCs/>
                <w:lang w:val="en-AU"/>
              </w:rPr>
              <w:t>Furnished</w:t>
            </w:r>
            <w:r w:rsidR="00212D5C" w:rsidRPr="004763EA">
              <w:rPr>
                <w:rFonts w:ascii="Arial" w:hAnsi="Arial" w:cs="Arial"/>
                <w:b/>
                <w:bCs/>
                <w:lang w:val="en-AU"/>
              </w:rPr>
              <w:t xml:space="preserve"> area</w:t>
            </w:r>
            <w:r w:rsidRPr="004763EA">
              <w:rPr>
                <w:rFonts w:ascii="Arial" w:hAnsi="Arial" w:cs="Arial"/>
                <w:b/>
                <w:bCs/>
                <w:lang w:val="en-AU"/>
              </w:rPr>
              <w:t xml:space="preserve"> fees </w:t>
            </w:r>
            <w:r w:rsidR="00745A3D">
              <w:rPr>
                <w:rFonts w:ascii="Arial" w:hAnsi="Arial" w:cs="Arial"/>
                <w:b/>
                <w:bCs/>
                <w:lang w:val="en-AU"/>
              </w:rPr>
              <w:t>m</w:t>
            </w:r>
            <w:r w:rsidR="00745A3D" w:rsidRPr="00745A3D">
              <w:rPr>
                <w:rFonts w:ascii="Arial" w:hAnsi="Arial" w:cs="Arial"/>
                <w:b/>
                <w:bCs/>
                <w:vertAlign w:val="superscript"/>
                <w:lang w:val="en-AU"/>
              </w:rPr>
              <w:t>2</w:t>
            </w:r>
          </w:p>
        </w:tc>
        <w:tc>
          <w:tcPr>
            <w:tcW w:w="4230" w:type="dxa"/>
            <w:shd w:val="clear" w:color="auto" w:fill="A6A6A6" w:themeFill="background1" w:themeFillShade="A6"/>
          </w:tcPr>
          <w:p w:rsidR="00454832" w:rsidRPr="004763EA" w:rsidRDefault="00454832" w:rsidP="00725AC5">
            <w:pPr>
              <w:autoSpaceDE w:val="0"/>
              <w:autoSpaceDN w:val="0"/>
              <w:bidi w:val="0"/>
              <w:adjustRightInd w:val="0"/>
              <w:spacing w:line="276" w:lineRule="auto"/>
              <w:rPr>
                <w:rFonts w:ascii="Arial" w:hAnsi="Arial" w:cs="Arial"/>
                <w:b/>
                <w:bCs/>
                <w:lang w:val="en-AU"/>
              </w:rPr>
            </w:pPr>
            <w:r w:rsidRPr="004763EA">
              <w:rPr>
                <w:rFonts w:ascii="Arial" w:hAnsi="Arial" w:cs="Arial"/>
                <w:b/>
                <w:bCs/>
                <w:lang w:val="en-AU"/>
              </w:rPr>
              <w:t>Display Areas</w:t>
            </w:r>
          </w:p>
        </w:tc>
      </w:tr>
      <w:tr w:rsidR="00707204" w:rsidRPr="009F7609" w:rsidTr="00B0268F">
        <w:tc>
          <w:tcPr>
            <w:tcW w:w="3060" w:type="dxa"/>
          </w:tcPr>
          <w:p w:rsidR="00707204" w:rsidRPr="004763EA" w:rsidRDefault="00707204" w:rsidP="00745A3D">
            <w:pPr>
              <w:autoSpaceDE w:val="0"/>
              <w:autoSpaceDN w:val="0"/>
              <w:bidi w:val="0"/>
              <w:adjustRightInd w:val="0"/>
              <w:jc w:val="center"/>
              <w:rPr>
                <w:rFonts w:ascii="Arial" w:hAnsi="Arial" w:cs="Arial"/>
                <w:lang w:val="en-AU"/>
              </w:rPr>
            </w:pPr>
            <w:r w:rsidRPr="004763EA">
              <w:rPr>
                <w:rFonts w:ascii="Arial" w:hAnsi="Arial" w:cs="Arial"/>
                <w:lang w:val="en-AU"/>
              </w:rPr>
              <w:t>US$ 2</w:t>
            </w:r>
            <w:r w:rsidR="00B318DB">
              <w:rPr>
                <w:rFonts w:ascii="Arial" w:hAnsi="Arial" w:cs="Arial"/>
                <w:lang w:val="en-AU"/>
              </w:rPr>
              <w:t>75</w:t>
            </w:r>
            <w:r w:rsidRPr="004763EA">
              <w:rPr>
                <w:rFonts w:ascii="Arial" w:hAnsi="Arial" w:cs="Arial"/>
                <w:lang w:val="en-AU"/>
              </w:rPr>
              <w:t xml:space="preserve"> / </w:t>
            </w:r>
            <w:r w:rsidR="00745A3D">
              <w:rPr>
                <w:rFonts w:ascii="Arial" w:hAnsi="Arial" w:cs="Arial"/>
                <w:lang w:val="en-AU"/>
              </w:rPr>
              <w:t>m</w:t>
            </w:r>
            <w:r w:rsidR="00745A3D" w:rsidRPr="00745A3D">
              <w:rPr>
                <w:rFonts w:ascii="Arial" w:hAnsi="Arial" w:cs="Arial"/>
                <w:vertAlign w:val="superscript"/>
                <w:lang w:val="en-AU"/>
              </w:rPr>
              <w:t>2</w:t>
            </w:r>
          </w:p>
        </w:tc>
        <w:tc>
          <w:tcPr>
            <w:tcW w:w="2970" w:type="dxa"/>
          </w:tcPr>
          <w:p w:rsidR="00707204" w:rsidRPr="004763EA" w:rsidRDefault="00707204" w:rsidP="00745A3D">
            <w:pPr>
              <w:autoSpaceDE w:val="0"/>
              <w:autoSpaceDN w:val="0"/>
              <w:bidi w:val="0"/>
              <w:adjustRightInd w:val="0"/>
              <w:jc w:val="center"/>
              <w:rPr>
                <w:rFonts w:ascii="Arial" w:hAnsi="Arial" w:cs="Arial"/>
                <w:lang w:val="en-AU"/>
              </w:rPr>
            </w:pPr>
            <w:r w:rsidRPr="004763EA">
              <w:rPr>
                <w:rFonts w:ascii="Arial" w:hAnsi="Arial" w:cs="Arial"/>
                <w:lang w:val="en-AU"/>
              </w:rPr>
              <w:t>US$</w:t>
            </w:r>
            <w:r w:rsidR="00B318DB">
              <w:rPr>
                <w:rFonts w:ascii="Arial" w:hAnsi="Arial" w:cs="Arial"/>
                <w:lang w:val="en-AU"/>
              </w:rPr>
              <w:t xml:space="preserve"> 325</w:t>
            </w:r>
            <w:r w:rsidRPr="004763EA">
              <w:rPr>
                <w:rFonts w:ascii="Arial" w:hAnsi="Arial" w:cs="Arial"/>
                <w:lang w:val="en-AU"/>
              </w:rPr>
              <w:t xml:space="preserve">/ </w:t>
            </w:r>
            <w:r w:rsidR="00745A3D">
              <w:rPr>
                <w:rFonts w:ascii="Arial" w:hAnsi="Arial" w:cs="Arial"/>
                <w:lang w:val="en-AU"/>
              </w:rPr>
              <w:t>m</w:t>
            </w:r>
            <w:r w:rsidR="00745A3D" w:rsidRPr="00745A3D">
              <w:rPr>
                <w:rFonts w:ascii="Arial" w:hAnsi="Arial" w:cs="Arial"/>
                <w:vertAlign w:val="superscript"/>
                <w:lang w:val="en-AU"/>
              </w:rPr>
              <w:t>2</w:t>
            </w:r>
          </w:p>
        </w:tc>
        <w:tc>
          <w:tcPr>
            <w:tcW w:w="4230" w:type="dxa"/>
          </w:tcPr>
          <w:p w:rsidR="00707204" w:rsidRPr="004763EA" w:rsidRDefault="00707204" w:rsidP="00745A3D">
            <w:pPr>
              <w:autoSpaceDE w:val="0"/>
              <w:autoSpaceDN w:val="0"/>
              <w:bidi w:val="0"/>
              <w:adjustRightInd w:val="0"/>
              <w:spacing w:line="276" w:lineRule="auto"/>
              <w:rPr>
                <w:rFonts w:ascii="Arial" w:hAnsi="Arial" w:cs="Arial"/>
                <w:lang w:val="en-AU"/>
              </w:rPr>
            </w:pPr>
            <w:r w:rsidRPr="004763EA">
              <w:rPr>
                <w:rFonts w:ascii="Arial" w:hAnsi="Arial" w:cs="Arial"/>
                <w:lang w:val="en-AU"/>
              </w:rPr>
              <w:t xml:space="preserve">Covered Area ( min. 9 </w:t>
            </w:r>
            <w:r w:rsidR="00745A3D">
              <w:rPr>
                <w:rFonts w:ascii="Arial" w:hAnsi="Arial" w:cs="Arial"/>
                <w:lang w:val="en-AU"/>
              </w:rPr>
              <w:t>m</w:t>
            </w:r>
            <w:r w:rsidR="00745A3D" w:rsidRPr="00745A3D">
              <w:rPr>
                <w:rFonts w:ascii="Arial" w:hAnsi="Arial" w:cs="Arial"/>
                <w:vertAlign w:val="superscript"/>
                <w:lang w:val="en-AU"/>
              </w:rPr>
              <w:t>2</w:t>
            </w:r>
            <w:r w:rsidR="00745A3D">
              <w:rPr>
                <w:rFonts w:ascii="Arial" w:hAnsi="Arial" w:cs="Arial"/>
                <w:lang w:val="en-AU"/>
              </w:rPr>
              <w:t xml:space="preserve"> </w:t>
            </w:r>
            <w:r w:rsidRPr="004763EA">
              <w:rPr>
                <w:rFonts w:ascii="Arial" w:hAnsi="Arial" w:cs="Arial"/>
                <w:lang w:val="en-AU"/>
              </w:rPr>
              <w:t xml:space="preserve">) </w:t>
            </w:r>
          </w:p>
        </w:tc>
      </w:tr>
      <w:tr w:rsidR="00CF0435" w:rsidRPr="009F7609" w:rsidTr="00B0268F">
        <w:tblPrEx>
          <w:tblLook w:val="0000" w:firstRow="0" w:lastRow="0" w:firstColumn="0" w:lastColumn="0" w:noHBand="0" w:noVBand="0"/>
        </w:tblPrEx>
        <w:trPr>
          <w:trHeight w:val="575"/>
        </w:trPr>
        <w:tc>
          <w:tcPr>
            <w:tcW w:w="10260" w:type="dxa"/>
            <w:gridSpan w:val="3"/>
          </w:tcPr>
          <w:p w:rsidR="00CF0435" w:rsidRPr="004763EA" w:rsidRDefault="00B65CEF" w:rsidP="00245B77">
            <w:pPr>
              <w:autoSpaceDE w:val="0"/>
              <w:autoSpaceDN w:val="0"/>
              <w:bidi w:val="0"/>
              <w:adjustRightInd w:val="0"/>
              <w:spacing w:line="276" w:lineRule="auto"/>
              <w:rPr>
                <w:rFonts w:ascii="Arial" w:hAnsi="Arial" w:cs="Arial"/>
                <w:lang w:val="en-AU"/>
              </w:rPr>
            </w:pPr>
            <w:r w:rsidRPr="004763EA">
              <w:rPr>
                <w:rFonts w:ascii="Arial" w:hAnsi="Arial" w:cs="Arial" w:hint="cs"/>
                <w:rtl/>
                <w:lang w:val="en-AU"/>
              </w:rPr>
              <w:t>-</w:t>
            </w:r>
            <w:r w:rsidR="00CF0435" w:rsidRPr="004763EA">
              <w:rPr>
                <w:rFonts w:ascii="Arial" w:hAnsi="Arial" w:cs="Arial"/>
                <w:lang w:val="en-AU"/>
              </w:rPr>
              <w:t>If the exhibitor will make his decoration</w:t>
            </w:r>
            <w:r w:rsidR="006A3006" w:rsidRPr="004763EA">
              <w:rPr>
                <w:rFonts w:ascii="Arial" w:hAnsi="Arial" w:cs="Arial"/>
                <w:lang w:val="en-AU"/>
              </w:rPr>
              <w:t xml:space="preserve">, he will </w:t>
            </w:r>
            <w:r w:rsidR="00745A3D">
              <w:rPr>
                <w:rFonts w:ascii="Arial" w:hAnsi="Arial" w:cs="Arial"/>
                <w:lang w:val="en-AU"/>
              </w:rPr>
              <w:t xml:space="preserve"> be charged US$ 10/ m</w:t>
            </w:r>
            <w:r w:rsidR="00745A3D" w:rsidRPr="00745A3D">
              <w:rPr>
                <w:rFonts w:ascii="Arial" w:hAnsi="Arial" w:cs="Arial"/>
                <w:vertAlign w:val="superscript"/>
                <w:lang w:val="en-AU"/>
              </w:rPr>
              <w:t>2</w:t>
            </w:r>
            <w:r w:rsidR="00745A3D">
              <w:rPr>
                <w:rFonts w:ascii="Arial" w:hAnsi="Arial" w:cs="Arial"/>
                <w:lang w:val="en-AU"/>
              </w:rPr>
              <w:t xml:space="preserve"> </w:t>
            </w:r>
            <w:r w:rsidR="00245B77">
              <w:rPr>
                <w:rFonts w:ascii="Arial" w:hAnsi="Arial" w:cs="Arial"/>
                <w:lang w:val="en-AU"/>
              </w:rPr>
              <w:t>a</w:t>
            </w:r>
            <w:r w:rsidR="00745A3D">
              <w:rPr>
                <w:rFonts w:ascii="Arial" w:hAnsi="Arial" w:cs="Arial"/>
                <w:lang w:val="en-AU"/>
              </w:rPr>
              <w:t>s construction fees.</w:t>
            </w:r>
          </w:p>
          <w:p w:rsidR="00E11713" w:rsidRPr="004763EA" w:rsidRDefault="004763EA" w:rsidP="00745A3D">
            <w:pPr>
              <w:bidi w:val="0"/>
              <w:spacing w:line="276" w:lineRule="auto"/>
              <w:ind w:left="72" w:hanging="72"/>
              <w:rPr>
                <w:rFonts w:ascii="Arial" w:hAnsi="Arial" w:cs="Arial"/>
                <w:lang w:val="en-AU"/>
              </w:rPr>
            </w:pPr>
            <w:r>
              <w:rPr>
                <w:rFonts w:ascii="Arial" w:hAnsi="Arial" w:cs="Arial"/>
                <w:lang w:val="en-AU"/>
              </w:rPr>
              <w:t>-</w:t>
            </w:r>
            <w:r w:rsidR="00E11713" w:rsidRPr="004763EA">
              <w:rPr>
                <w:rFonts w:ascii="Arial" w:hAnsi="Arial" w:cs="Arial"/>
                <w:lang w:val="en-AU"/>
              </w:rPr>
              <w:t>If the exhibitor will make his decoration through EECA he will be exempted from p</w:t>
            </w:r>
            <w:r w:rsidR="00745A3D">
              <w:rPr>
                <w:rFonts w:ascii="Arial" w:hAnsi="Arial" w:cs="Arial"/>
                <w:lang w:val="en-AU"/>
              </w:rPr>
              <w:t>aying the construction fees.</w:t>
            </w:r>
          </w:p>
        </w:tc>
      </w:tr>
      <w:tr w:rsidR="0002058E" w:rsidRPr="009F7609" w:rsidTr="00B0268F">
        <w:tblPrEx>
          <w:tblLook w:val="0000" w:firstRow="0" w:lastRow="0" w:firstColumn="0" w:lastColumn="0" w:noHBand="0" w:noVBand="0"/>
        </w:tblPrEx>
        <w:trPr>
          <w:trHeight w:val="332"/>
        </w:trPr>
        <w:tc>
          <w:tcPr>
            <w:tcW w:w="10260" w:type="dxa"/>
            <w:gridSpan w:val="3"/>
          </w:tcPr>
          <w:p w:rsidR="0002058E" w:rsidRPr="004763EA" w:rsidRDefault="009917AD" w:rsidP="00777685">
            <w:pPr>
              <w:autoSpaceDE w:val="0"/>
              <w:autoSpaceDN w:val="0"/>
              <w:bidi w:val="0"/>
              <w:adjustRightInd w:val="0"/>
              <w:spacing w:line="276" w:lineRule="auto"/>
              <w:rPr>
                <w:rFonts w:ascii="Arial" w:hAnsi="Arial" w:cs="Arial"/>
                <w:rtl/>
                <w:lang w:val="en-AU"/>
              </w:rPr>
            </w:pPr>
            <w:r w:rsidRPr="004763EA">
              <w:rPr>
                <w:rFonts w:ascii="Arial" w:hAnsi="Arial" w:cs="Arial"/>
                <w:lang w:val="en-AU"/>
              </w:rPr>
              <w:t>Storage</w:t>
            </w:r>
            <w:r w:rsidR="007748CC">
              <w:rPr>
                <w:rFonts w:ascii="Arial" w:hAnsi="Arial" w:cs="Arial"/>
                <w:lang w:val="en-AU"/>
              </w:rPr>
              <w:t>; 100US</w:t>
            </w:r>
            <w:r w:rsidR="00B318DB">
              <w:rPr>
                <w:rFonts w:ascii="Arial" w:hAnsi="Arial" w:cs="Arial"/>
                <w:lang w:val="en-AU"/>
              </w:rPr>
              <w:t xml:space="preserve"> </w:t>
            </w:r>
            <w:r w:rsidRPr="004763EA">
              <w:rPr>
                <w:rFonts w:ascii="Arial" w:hAnsi="Arial" w:cs="Arial"/>
                <w:lang w:val="en-AU"/>
              </w:rPr>
              <w:t>$/m</w:t>
            </w:r>
            <w:r w:rsidRPr="00245B77">
              <w:rPr>
                <w:rFonts w:ascii="Arial" w:hAnsi="Arial" w:cs="Arial"/>
                <w:vertAlign w:val="superscript"/>
                <w:lang w:val="en-AU"/>
              </w:rPr>
              <w:t>2</w:t>
            </w:r>
            <w:r w:rsidR="00245B77">
              <w:rPr>
                <w:rFonts w:ascii="Arial" w:hAnsi="Arial" w:cs="Arial"/>
                <w:vertAlign w:val="superscript"/>
                <w:lang w:val="en-AU"/>
              </w:rPr>
              <w:t xml:space="preserve"> </w:t>
            </w:r>
            <w:r w:rsidR="00245B77">
              <w:rPr>
                <w:rFonts w:ascii="Arial" w:hAnsi="Arial" w:cs="Arial"/>
                <w:lang w:val="en-AU"/>
              </w:rPr>
              <w:t xml:space="preserve">  during the whole </w:t>
            </w:r>
            <w:r w:rsidR="007748CC">
              <w:rPr>
                <w:rFonts w:ascii="Arial" w:hAnsi="Arial" w:cs="Arial"/>
                <w:lang w:val="en-AU"/>
              </w:rPr>
              <w:t>period</w:t>
            </w:r>
            <w:r w:rsidR="007748CC">
              <w:rPr>
                <w:rFonts w:ascii="Arial" w:hAnsi="Arial" w:cs="Arial"/>
                <w:vertAlign w:val="superscript"/>
                <w:lang w:val="en-AU"/>
              </w:rPr>
              <w:t xml:space="preserve"> </w:t>
            </w:r>
            <w:r w:rsidR="007748CC" w:rsidRPr="00245B77">
              <w:rPr>
                <w:rFonts w:ascii="Arial" w:hAnsi="Arial" w:cs="Arial"/>
                <w:vertAlign w:val="superscript"/>
                <w:lang w:val="en-AU"/>
              </w:rPr>
              <w:t>(</w:t>
            </w:r>
            <w:r w:rsidR="00FA2050" w:rsidRPr="009F7609">
              <w:rPr>
                <w:rFonts w:ascii="Arial" w:hAnsi="Arial" w:cs="Arial"/>
                <w:lang w:val="en-AU"/>
              </w:rPr>
              <w:t>………</w:t>
            </w:r>
            <w:r w:rsidRPr="004763EA">
              <w:rPr>
                <w:rFonts w:ascii="Arial" w:hAnsi="Arial" w:cs="Arial"/>
                <w:lang w:val="en-AU"/>
              </w:rPr>
              <w:t>)</w:t>
            </w:r>
          </w:p>
        </w:tc>
      </w:tr>
    </w:tbl>
    <w:p w:rsidR="0002058E" w:rsidRPr="009F7609" w:rsidRDefault="0002058E" w:rsidP="00BD50CF">
      <w:pPr>
        <w:autoSpaceDE w:val="0"/>
        <w:autoSpaceDN w:val="0"/>
        <w:bidi w:val="0"/>
        <w:adjustRightInd w:val="0"/>
        <w:rPr>
          <w:sz w:val="6"/>
          <w:szCs w:val="6"/>
          <w:lang w:val="en-AU"/>
        </w:rPr>
      </w:pPr>
    </w:p>
    <w:p w:rsidR="00725AC5" w:rsidRPr="004F3EE4" w:rsidRDefault="00725AC5" w:rsidP="00725AC5">
      <w:pPr>
        <w:pStyle w:val="ListParagraph"/>
        <w:autoSpaceDE w:val="0"/>
        <w:autoSpaceDN w:val="0"/>
        <w:bidi w:val="0"/>
        <w:adjustRightInd w:val="0"/>
        <w:spacing w:line="276" w:lineRule="auto"/>
        <w:ind w:left="360"/>
        <w:jc w:val="lowKashida"/>
        <w:rPr>
          <w:rFonts w:ascii="Arial" w:hAnsi="Arial"/>
          <w:sz w:val="6"/>
          <w:szCs w:val="6"/>
          <w:lang w:val="en-AU"/>
        </w:rPr>
      </w:pPr>
    </w:p>
    <w:p w:rsidR="007956E4" w:rsidRPr="009F7609" w:rsidRDefault="007956E4" w:rsidP="00245B77">
      <w:pPr>
        <w:pStyle w:val="ListParagraph"/>
        <w:numPr>
          <w:ilvl w:val="0"/>
          <w:numId w:val="18"/>
        </w:numPr>
        <w:autoSpaceDE w:val="0"/>
        <w:autoSpaceDN w:val="0"/>
        <w:bidi w:val="0"/>
        <w:adjustRightInd w:val="0"/>
        <w:spacing w:line="276" w:lineRule="auto"/>
        <w:ind w:left="360" w:hanging="180"/>
        <w:jc w:val="lowKashida"/>
        <w:rPr>
          <w:rFonts w:ascii="Arial" w:hAnsi="Arial"/>
          <w:sz w:val="22"/>
          <w:szCs w:val="22"/>
          <w:lang w:val="en-AU"/>
        </w:rPr>
      </w:pPr>
      <w:r w:rsidRPr="009F7609">
        <w:rPr>
          <w:rFonts w:ascii="Arial" w:hAnsi="Arial"/>
          <w:sz w:val="22"/>
          <w:szCs w:val="22"/>
          <w:lang w:val="en-AU"/>
        </w:rPr>
        <w:t xml:space="preserve">The rental fees </w:t>
      </w:r>
      <w:r w:rsidR="00245B77">
        <w:rPr>
          <w:rFonts w:ascii="Arial" w:hAnsi="Arial"/>
          <w:sz w:val="22"/>
          <w:szCs w:val="22"/>
          <w:lang w:val="en-AU"/>
        </w:rPr>
        <w:t xml:space="preserve">are </w:t>
      </w:r>
      <w:r w:rsidR="00245B77" w:rsidRPr="009F7609">
        <w:rPr>
          <w:rFonts w:ascii="Arial" w:hAnsi="Arial"/>
          <w:sz w:val="22"/>
          <w:szCs w:val="22"/>
          <w:lang w:val="en-AU"/>
        </w:rPr>
        <w:t>exclud</w:t>
      </w:r>
      <w:r w:rsidR="00245B77">
        <w:rPr>
          <w:rFonts w:ascii="Arial" w:hAnsi="Arial"/>
          <w:sz w:val="22"/>
          <w:szCs w:val="22"/>
          <w:lang w:val="en-AU"/>
        </w:rPr>
        <w:t xml:space="preserve">ing 14% </w:t>
      </w:r>
      <w:r w:rsidRPr="009F7609">
        <w:rPr>
          <w:rFonts w:ascii="Arial" w:hAnsi="Arial"/>
          <w:sz w:val="22"/>
          <w:szCs w:val="22"/>
          <w:lang w:val="en-AU"/>
        </w:rPr>
        <w:t>VAT</w:t>
      </w:r>
      <w:r w:rsidR="00245B77">
        <w:rPr>
          <w:rFonts w:ascii="Arial" w:hAnsi="Arial"/>
          <w:sz w:val="22"/>
          <w:szCs w:val="22"/>
          <w:lang w:val="en-AU"/>
        </w:rPr>
        <w:t>.</w:t>
      </w:r>
      <w:r w:rsidRPr="009F7609">
        <w:rPr>
          <w:rFonts w:ascii="Arial" w:hAnsi="Arial"/>
          <w:sz w:val="22"/>
          <w:szCs w:val="22"/>
          <w:lang w:val="en-AU"/>
        </w:rPr>
        <w:t xml:space="preserve"> </w:t>
      </w:r>
    </w:p>
    <w:p w:rsidR="00AE187D" w:rsidRPr="00245B77" w:rsidRDefault="00245B77" w:rsidP="00362028">
      <w:pPr>
        <w:pStyle w:val="ListParagraph"/>
        <w:numPr>
          <w:ilvl w:val="0"/>
          <w:numId w:val="18"/>
        </w:numPr>
        <w:autoSpaceDE w:val="0"/>
        <w:autoSpaceDN w:val="0"/>
        <w:bidi w:val="0"/>
        <w:adjustRightInd w:val="0"/>
        <w:spacing w:line="276" w:lineRule="auto"/>
        <w:ind w:left="360" w:hanging="180"/>
        <w:jc w:val="lowKashida"/>
        <w:rPr>
          <w:rFonts w:ascii="Arial" w:hAnsi="Arial"/>
          <w:i/>
          <w:iCs/>
          <w:sz w:val="22"/>
          <w:szCs w:val="22"/>
          <w:lang w:val="en-AU"/>
        </w:rPr>
      </w:pPr>
      <w:r>
        <w:rPr>
          <w:rFonts w:ascii="Arial" w:hAnsi="Arial"/>
          <w:sz w:val="22"/>
          <w:szCs w:val="22"/>
          <w:lang w:val="en-AU"/>
        </w:rPr>
        <w:t xml:space="preserve">Please </w:t>
      </w:r>
      <w:r w:rsidR="00FA6332">
        <w:rPr>
          <w:rFonts w:ascii="Arial" w:hAnsi="Arial"/>
          <w:sz w:val="22"/>
          <w:szCs w:val="22"/>
          <w:lang w:val="en-AU"/>
        </w:rPr>
        <w:t>choose the</w:t>
      </w:r>
      <w:r>
        <w:rPr>
          <w:rFonts w:ascii="Arial" w:hAnsi="Arial"/>
          <w:sz w:val="22"/>
          <w:szCs w:val="22"/>
          <w:lang w:val="en-AU"/>
        </w:rPr>
        <w:t xml:space="preserve"> required </w:t>
      </w:r>
      <w:r w:rsidR="00FA6332">
        <w:rPr>
          <w:rFonts w:ascii="Arial" w:hAnsi="Arial"/>
          <w:sz w:val="22"/>
          <w:szCs w:val="22"/>
          <w:lang w:val="en-AU"/>
        </w:rPr>
        <w:t>space:</w:t>
      </w:r>
      <w:r>
        <w:rPr>
          <w:rFonts w:ascii="Arial" w:hAnsi="Arial"/>
          <w:sz w:val="22"/>
          <w:szCs w:val="22"/>
          <w:lang w:val="en-AU"/>
        </w:rPr>
        <w:t xml:space="preserve"> </w:t>
      </w:r>
      <w:r w:rsidR="0033563A" w:rsidRPr="009F7609">
        <w:rPr>
          <w:rFonts w:ascii="Arial" w:hAnsi="Arial"/>
          <w:sz w:val="22"/>
          <w:szCs w:val="22"/>
          <w:lang w:val="en-AU"/>
        </w:rPr>
        <w:t xml:space="preserve">Covered </w:t>
      </w:r>
      <w:r w:rsidR="0033563A">
        <w:rPr>
          <w:rFonts w:ascii="Arial" w:hAnsi="Arial"/>
          <w:sz w:val="22"/>
          <w:szCs w:val="22"/>
          <w:lang w:val="en-AU"/>
        </w:rPr>
        <w:t>furnished</w:t>
      </w:r>
      <w:r w:rsidR="00362028">
        <w:rPr>
          <w:rFonts w:ascii="Arial" w:hAnsi="Arial"/>
          <w:sz w:val="22"/>
          <w:szCs w:val="22"/>
          <w:lang w:val="en-AU"/>
        </w:rPr>
        <w:t xml:space="preserve"> a</w:t>
      </w:r>
      <w:r w:rsidR="00FA6332" w:rsidRPr="009F7609">
        <w:rPr>
          <w:rFonts w:ascii="Arial" w:hAnsi="Arial"/>
          <w:sz w:val="22"/>
          <w:szCs w:val="22"/>
          <w:lang w:val="en-AU"/>
        </w:rPr>
        <w:t>rea (</w:t>
      </w:r>
      <w:r w:rsidR="00FD45EF" w:rsidRPr="009F7609">
        <w:rPr>
          <w:rFonts w:ascii="Arial" w:hAnsi="Arial" w:cs="Arial"/>
          <w:lang w:val="en-AU"/>
        </w:rPr>
        <w:t>……...</w:t>
      </w:r>
      <w:r w:rsidR="009B2564" w:rsidRPr="009F7609">
        <w:rPr>
          <w:rFonts w:ascii="Arial" w:hAnsi="Arial" w:cs="Arial"/>
          <w:sz w:val="18"/>
          <w:szCs w:val="18"/>
          <w:lang w:val="en-AU"/>
        </w:rPr>
        <w:t>m</w:t>
      </w:r>
      <w:r w:rsidR="009B2564" w:rsidRPr="00245B77">
        <w:rPr>
          <w:rFonts w:ascii="Arial" w:hAnsi="Arial" w:cs="Arial"/>
          <w:sz w:val="18"/>
          <w:szCs w:val="18"/>
          <w:vertAlign w:val="superscript"/>
          <w:lang w:val="en-AU"/>
        </w:rPr>
        <w:t>2</w:t>
      </w:r>
      <w:r w:rsidR="00362028">
        <w:rPr>
          <w:rFonts w:ascii="Arial" w:hAnsi="Arial"/>
          <w:sz w:val="22"/>
          <w:szCs w:val="22"/>
          <w:lang w:val="en-AU"/>
        </w:rPr>
        <w:t>)</w:t>
      </w:r>
      <w:r w:rsidR="00FD45EF" w:rsidRPr="009F7609">
        <w:rPr>
          <w:rFonts w:ascii="Arial" w:hAnsi="Arial"/>
          <w:sz w:val="22"/>
          <w:szCs w:val="22"/>
          <w:lang w:val="en-AU"/>
        </w:rPr>
        <w:t xml:space="preserve"> </w:t>
      </w:r>
      <w:r w:rsidR="0076411B" w:rsidRPr="009F7609">
        <w:rPr>
          <w:rFonts w:ascii="Arial" w:hAnsi="Arial"/>
          <w:sz w:val="22"/>
          <w:szCs w:val="22"/>
          <w:lang w:val="en-AU"/>
        </w:rPr>
        <w:t xml:space="preserve">Open </w:t>
      </w:r>
      <w:r w:rsidR="00362028">
        <w:rPr>
          <w:rFonts w:ascii="Arial" w:hAnsi="Arial"/>
          <w:sz w:val="22"/>
          <w:szCs w:val="22"/>
          <w:lang w:val="en-AU"/>
        </w:rPr>
        <w:t xml:space="preserve">unfurnished </w:t>
      </w:r>
      <w:r w:rsidR="0076411B" w:rsidRPr="009F7609">
        <w:rPr>
          <w:rFonts w:ascii="Arial" w:hAnsi="Arial"/>
          <w:sz w:val="22"/>
          <w:szCs w:val="22"/>
          <w:lang w:val="en-AU"/>
        </w:rPr>
        <w:t xml:space="preserve">area </w:t>
      </w:r>
      <w:r w:rsidR="00FD45EF" w:rsidRPr="009F7609">
        <w:rPr>
          <w:rFonts w:ascii="Arial" w:hAnsi="Arial"/>
          <w:sz w:val="22"/>
          <w:szCs w:val="22"/>
          <w:lang w:val="en-AU"/>
        </w:rPr>
        <w:t>(</w:t>
      </w:r>
      <w:r w:rsidR="00FD45EF" w:rsidRPr="009F7609">
        <w:rPr>
          <w:rFonts w:ascii="Arial" w:hAnsi="Arial" w:cs="Arial"/>
          <w:lang w:val="en-AU"/>
        </w:rPr>
        <w:t>……….</w:t>
      </w:r>
      <w:r w:rsidR="009B2564" w:rsidRPr="009F7609">
        <w:rPr>
          <w:rFonts w:ascii="Arial" w:hAnsi="Arial" w:cs="Arial"/>
          <w:sz w:val="18"/>
          <w:szCs w:val="18"/>
          <w:lang w:val="en-AU"/>
        </w:rPr>
        <w:t>m</w:t>
      </w:r>
      <w:r w:rsidR="009B2564" w:rsidRPr="00245B77">
        <w:rPr>
          <w:rFonts w:ascii="Arial" w:hAnsi="Arial" w:cs="Arial"/>
          <w:sz w:val="18"/>
          <w:szCs w:val="18"/>
          <w:vertAlign w:val="superscript"/>
          <w:lang w:val="en-AU"/>
        </w:rPr>
        <w:t>2</w:t>
      </w:r>
      <w:r w:rsidR="00FD45EF" w:rsidRPr="009F7609">
        <w:rPr>
          <w:rFonts w:ascii="Arial" w:hAnsi="Arial"/>
          <w:sz w:val="22"/>
          <w:szCs w:val="22"/>
          <w:lang w:val="en-AU"/>
        </w:rPr>
        <w:t>)</w:t>
      </w:r>
      <w:r>
        <w:rPr>
          <w:rFonts w:ascii="Arial" w:hAnsi="Arial"/>
          <w:sz w:val="22"/>
          <w:szCs w:val="22"/>
          <w:lang w:val="en-AU"/>
        </w:rPr>
        <w:t>.</w:t>
      </w:r>
    </w:p>
    <w:p w:rsidR="00FA6332" w:rsidRDefault="00245B77" w:rsidP="003A02D8">
      <w:pPr>
        <w:pStyle w:val="ListParagraph"/>
        <w:autoSpaceDE w:val="0"/>
        <w:autoSpaceDN w:val="0"/>
        <w:bidi w:val="0"/>
        <w:adjustRightInd w:val="0"/>
        <w:spacing w:line="276" w:lineRule="auto"/>
        <w:ind w:left="360"/>
        <w:jc w:val="lowKashida"/>
        <w:rPr>
          <w:rFonts w:ascii="Arial" w:hAnsi="Arial"/>
          <w:sz w:val="22"/>
          <w:szCs w:val="22"/>
        </w:rPr>
      </w:pPr>
      <w:r w:rsidRPr="00FA6332">
        <w:rPr>
          <w:rFonts w:ascii="Arial" w:hAnsi="Arial"/>
          <w:b/>
          <w:bCs/>
          <w:sz w:val="22"/>
          <w:szCs w:val="22"/>
          <w:u w:val="single"/>
          <w:lang w:val="en-AU"/>
        </w:rPr>
        <w:t xml:space="preserve">Documents </w:t>
      </w:r>
      <w:r w:rsidR="003A02D8">
        <w:rPr>
          <w:rFonts w:ascii="Arial" w:hAnsi="Arial"/>
          <w:b/>
          <w:bCs/>
          <w:sz w:val="22"/>
          <w:szCs w:val="22"/>
          <w:u w:val="single"/>
          <w:lang w:val="en-AU"/>
        </w:rPr>
        <w:t>R</w:t>
      </w:r>
      <w:r w:rsidRPr="00FA6332">
        <w:rPr>
          <w:rFonts w:ascii="Arial" w:hAnsi="Arial"/>
          <w:b/>
          <w:bCs/>
          <w:sz w:val="22"/>
          <w:szCs w:val="22"/>
          <w:u w:val="single"/>
          <w:lang w:val="en-AU"/>
        </w:rPr>
        <w:t>equired</w:t>
      </w:r>
      <w:r w:rsidR="00FA6332">
        <w:rPr>
          <w:rFonts w:ascii="Arial" w:hAnsi="Arial"/>
          <w:sz w:val="22"/>
          <w:szCs w:val="22"/>
          <w:lang w:val="en-AU"/>
        </w:rPr>
        <w:t xml:space="preserve">: </w:t>
      </w:r>
      <w:r>
        <w:rPr>
          <w:rFonts w:ascii="Arial" w:hAnsi="Arial"/>
          <w:sz w:val="22"/>
          <w:szCs w:val="22"/>
          <w:lang w:val="en-AU"/>
        </w:rPr>
        <w:t xml:space="preserve">a recent copy of </w:t>
      </w:r>
      <w:r>
        <w:rPr>
          <w:rFonts w:ascii="Arial" w:hAnsi="Arial"/>
          <w:sz w:val="22"/>
          <w:szCs w:val="22"/>
        </w:rPr>
        <w:t xml:space="preserve">of the company’s commercial </w:t>
      </w:r>
      <w:r w:rsidR="00362028">
        <w:rPr>
          <w:rFonts w:ascii="Arial" w:hAnsi="Arial"/>
          <w:sz w:val="22"/>
          <w:szCs w:val="22"/>
        </w:rPr>
        <w:t>register</w:t>
      </w:r>
      <w:r>
        <w:rPr>
          <w:rFonts w:ascii="Arial" w:hAnsi="Arial"/>
          <w:sz w:val="22"/>
          <w:szCs w:val="22"/>
        </w:rPr>
        <w:t>,</w:t>
      </w:r>
      <w:r w:rsidR="003A02D8">
        <w:rPr>
          <w:rFonts w:ascii="Arial" w:hAnsi="Arial"/>
          <w:sz w:val="22"/>
          <w:szCs w:val="22"/>
        </w:rPr>
        <w:t xml:space="preserve"> copy of</w:t>
      </w:r>
      <w:r>
        <w:rPr>
          <w:rFonts w:ascii="Arial" w:hAnsi="Arial"/>
          <w:sz w:val="22"/>
          <w:szCs w:val="22"/>
        </w:rPr>
        <w:t xml:space="preserve"> exhibitor’s passport</w:t>
      </w:r>
      <w:r w:rsidR="00FA6332">
        <w:rPr>
          <w:rFonts w:ascii="Arial" w:hAnsi="Arial"/>
          <w:sz w:val="22"/>
          <w:szCs w:val="22"/>
        </w:rPr>
        <w:t xml:space="preserve"> </w:t>
      </w:r>
      <w:r>
        <w:rPr>
          <w:rFonts w:ascii="Arial" w:hAnsi="Arial"/>
          <w:sz w:val="22"/>
          <w:szCs w:val="22"/>
        </w:rPr>
        <w:t>a</w:t>
      </w:r>
      <w:r w:rsidRPr="00245B77">
        <w:rPr>
          <w:rFonts w:ascii="Arial" w:hAnsi="Arial"/>
          <w:sz w:val="22"/>
          <w:szCs w:val="22"/>
        </w:rPr>
        <w:t>nd</w:t>
      </w:r>
      <w:r w:rsidR="00FA6332">
        <w:rPr>
          <w:rFonts w:ascii="Arial" w:hAnsi="Arial"/>
          <w:sz w:val="22"/>
          <w:szCs w:val="22"/>
        </w:rPr>
        <w:t xml:space="preserve"> a </w:t>
      </w:r>
      <w:r w:rsidR="00FA6332" w:rsidRPr="00245B77">
        <w:rPr>
          <w:rFonts w:ascii="Arial" w:hAnsi="Arial"/>
          <w:sz w:val="22"/>
          <w:szCs w:val="22"/>
        </w:rPr>
        <w:t>bank</w:t>
      </w:r>
      <w:r w:rsidR="00AE187D" w:rsidRPr="00245B77">
        <w:rPr>
          <w:rFonts w:ascii="Arial" w:hAnsi="Arial"/>
          <w:sz w:val="22"/>
          <w:szCs w:val="22"/>
        </w:rPr>
        <w:t xml:space="preserve"> </w:t>
      </w:r>
      <w:r w:rsidR="00FA6332">
        <w:rPr>
          <w:rFonts w:ascii="Arial" w:hAnsi="Arial"/>
          <w:sz w:val="22"/>
          <w:szCs w:val="22"/>
        </w:rPr>
        <w:t>letter stating the account number of the exhibiting company.</w:t>
      </w:r>
      <w:r w:rsidR="00AE187D" w:rsidRPr="00245B77">
        <w:rPr>
          <w:rFonts w:ascii="Arial" w:hAnsi="Arial"/>
          <w:sz w:val="22"/>
          <w:szCs w:val="22"/>
        </w:rPr>
        <w:t xml:space="preserve"> </w:t>
      </w:r>
    </w:p>
    <w:p w:rsidR="00F757F8" w:rsidRDefault="00FA6332" w:rsidP="003A02D8">
      <w:pPr>
        <w:pStyle w:val="ListParagraph"/>
        <w:autoSpaceDE w:val="0"/>
        <w:autoSpaceDN w:val="0"/>
        <w:bidi w:val="0"/>
        <w:adjustRightInd w:val="0"/>
        <w:spacing w:line="276" w:lineRule="auto"/>
        <w:ind w:left="360"/>
        <w:jc w:val="lowKashida"/>
        <w:rPr>
          <w:rFonts w:ascii="Arial" w:hAnsi="Arial"/>
          <w:b/>
          <w:bCs/>
          <w:sz w:val="22"/>
          <w:szCs w:val="22"/>
          <w:u w:val="single"/>
          <w:lang w:val="en-AU"/>
        </w:rPr>
      </w:pPr>
      <w:r>
        <w:rPr>
          <w:rFonts w:ascii="Arial" w:hAnsi="Arial"/>
          <w:b/>
          <w:bCs/>
          <w:sz w:val="22"/>
          <w:szCs w:val="22"/>
          <w:u w:val="single"/>
          <w:lang w:val="en-AU"/>
        </w:rPr>
        <w:t>Meth</w:t>
      </w:r>
      <w:r w:rsidRPr="004763EA">
        <w:rPr>
          <w:rFonts w:ascii="Arial" w:hAnsi="Arial"/>
          <w:b/>
          <w:bCs/>
          <w:sz w:val="22"/>
          <w:szCs w:val="22"/>
          <w:u w:val="single"/>
          <w:lang w:val="en-AU"/>
        </w:rPr>
        <w:t>ods</w:t>
      </w:r>
      <w:r w:rsidR="00AB06DF" w:rsidRPr="004763EA">
        <w:rPr>
          <w:rFonts w:ascii="Arial" w:hAnsi="Arial"/>
          <w:b/>
          <w:bCs/>
          <w:sz w:val="22"/>
          <w:szCs w:val="22"/>
          <w:u w:val="single"/>
          <w:lang w:val="en-AU"/>
        </w:rPr>
        <w:t xml:space="preserve"> of </w:t>
      </w:r>
      <w:r w:rsidR="003A02D8">
        <w:rPr>
          <w:rFonts w:ascii="Arial" w:hAnsi="Arial"/>
          <w:b/>
          <w:bCs/>
          <w:sz w:val="22"/>
          <w:szCs w:val="22"/>
          <w:u w:val="single"/>
          <w:lang w:val="en-AU"/>
        </w:rPr>
        <w:t>P</w:t>
      </w:r>
      <w:r w:rsidR="00AB06DF" w:rsidRPr="004763EA">
        <w:rPr>
          <w:rFonts w:ascii="Arial" w:hAnsi="Arial"/>
          <w:b/>
          <w:bCs/>
          <w:sz w:val="22"/>
          <w:szCs w:val="22"/>
          <w:u w:val="single"/>
          <w:lang w:val="en-AU"/>
        </w:rPr>
        <w:t>ayment:-</w:t>
      </w:r>
    </w:p>
    <w:p w:rsidR="004763EA" w:rsidRPr="00B07387" w:rsidRDefault="004763EA" w:rsidP="004763EA">
      <w:pPr>
        <w:pStyle w:val="ListParagraph"/>
        <w:tabs>
          <w:tab w:val="left" w:pos="450"/>
        </w:tabs>
        <w:autoSpaceDE w:val="0"/>
        <w:autoSpaceDN w:val="0"/>
        <w:bidi w:val="0"/>
        <w:adjustRightInd w:val="0"/>
        <w:ind w:left="0"/>
        <w:jc w:val="lowKashida"/>
        <w:rPr>
          <w:rFonts w:ascii="Arial" w:hAnsi="Arial"/>
          <w:b/>
          <w:bCs/>
          <w:sz w:val="4"/>
          <w:szCs w:val="4"/>
          <w:u w:val="single"/>
          <w:lang w:val="en-AU"/>
        </w:rPr>
      </w:pPr>
    </w:p>
    <w:p w:rsidR="00F27421" w:rsidRPr="009813AF" w:rsidRDefault="00D9207B" w:rsidP="009813AF">
      <w:pPr>
        <w:pStyle w:val="ListParagraph"/>
        <w:numPr>
          <w:ilvl w:val="0"/>
          <w:numId w:val="21"/>
        </w:numPr>
        <w:autoSpaceDE w:val="0"/>
        <w:autoSpaceDN w:val="0"/>
        <w:bidi w:val="0"/>
        <w:adjustRightInd w:val="0"/>
        <w:spacing w:line="276" w:lineRule="auto"/>
        <w:ind w:left="180" w:hanging="270"/>
        <w:jc w:val="lowKashida"/>
        <w:rPr>
          <w:rFonts w:ascii="Arial" w:hAnsi="Arial"/>
          <w:sz w:val="22"/>
          <w:szCs w:val="22"/>
          <w:lang w:val="en-AU"/>
        </w:rPr>
      </w:pPr>
      <w:r w:rsidRPr="0065725A">
        <w:rPr>
          <w:rFonts w:ascii="Arial" w:hAnsi="Arial"/>
          <w:sz w:val="22"/>
          <w:szCs w:val="22"/>
          <w:lang w:val="en-AU"/>
        </w:rPr>
        <w:t xml:space="preserve">25% of rental fees </w:t>
      </w:r>
      <w:r w:rsidR="003C2735" w:rsidRPr="0065725A">
        <w:rPr>
          <w:rFonts w:ascii="Arial" w:hAnsi="Arial"/>
          <w:sz w:val="22"/>
          <w:szCs w:val="22"/>
          <w:lang w:val="en-AU"/>
        </w:rPr>
        <w:t>s</w:t>
      </w:r>
      <w:r w:rsidR="00FA6332">
        <w:rPr>
          <w:rFonts w:ascii="Arial" w:hAnsi="Arial"/>
          <w:sz w:val="22"/>
          <w:szCs w:val="22"/>
          <w:lang w:val="en-AU"/>
        </w:rPr>
        <w:t>hould be paid as a down payment</w:t>
      </w:r>
      <w:r w:rsidR="009813AF">
        <w:rPr>
          <w:rFonts w:ascii="Arial" w:hAnsi="Arial"/>
          <w:sz w:val="22"/>
          <w:szCs w:val="22"/>
          <w:lang w:val="en-AU"/>
        </w:rPr>
        <w:t>.</w:t>
      </w:r>
      <w:r w:rsidR="00FA6332">
        <w:rPr>
          <w:rFonts w:ascii="Arial" w:hAnsi="Arial"/>
          <w:sz w:val="22"/>
          <w:szCs w:val="22"/>
          <w:lang w:val="en-AU"/>
        </w:rPr>
        <w:t xml:space="preserve"> </w:t>
      </w:r>
    </w:p>
    <w:p w:rsidR="00A442D2" w:rsidRDefault="00A442D2" w:rsidP="00FA6332">
      <w:pPr>
        <w:pStyle w:val="ListParagraph"/>
        <w:numPr>
          <w:ilvl w:val="0"/>
          <w:numId w:val="20"/>
        </w:numPr>
        <w:bidi w:val="0"/>
        <w:spacing w:line="276" w:lineRule="auto"/>
        <w:ind w:left="90" w:hanging="180"/>
        <w:rPr>
          <w:rFonts w:ascii="Arial" w:hAnsi="Arial"/>
          <w:sz w:val="22"/>
          <w:szCs w:val="22"/>
          <w:lang w:val="en-AU"/>
        </w:rPr>
      </w:pPr>
      <w:r>
        <w:rPr>
          <w:rFonts w:ascii="Arial" w:hAnsi="Arial"/>
          <w:sz w:val="22"/>
          <w:szCs w:val="22"/>
          <w:lang w:val="en-AU"/>
        </w:rPr>
        <w:t>The second 25 % payment s</w:t>
      </w:r>
      <w:r w:rsidR="00450085">
        <w:rPr>
          <w:rFonts w:ascii="Arial" w:hAnsi="Arial"/>
          <w:sz w:val="22"/>
          <w:szCs w:val="22"/>
          <w:lang w:val="en-AU"/>
        </w:rPr>
        <w:t>ho</w:t>
      </w:r>
      <w:r>
        <w:rPr>
          <w:rFonts w:ascii="Arial" w:hAnsi="Arial"/>
          <w:sz w:val="22"/>
          <w:szCs w:val="22"/>
          <w:lang w:val="en-AU"/>
        </w:rPr>
        <w:t>uld be pa</w:t>
      </w:r>
      <w:r w:rsidR="00450085">
        <w:rPr>
          <w:rFonts w:ascii="Arial" w:hAnsi="Arial"/>
          <w:sz w:val="22"/>
          <w:szCs w:val="22"/>
          <w:lang w:val="en-AU"/>
        </w:rPr>
        <w:t>i</w:t>
      </w:r>
      <w:r>
        <w:rPr>
          <w:rFonts w:ascii="Arial" w:hAnsi="Arial"/>
          <w:sz w:val="22"/>
          <w:szCs w:val="22"/>
          <w:lang w:val="en-AU"/>
        </w:rPr>
        <w:t>d</w:t>
      </w:r>
      <w:r w:rsidR="00FA6332">
        <w:rPr>
          <w:rFonts w:ascii="Arial" w:hAnsi="Arial"/>
          <w:sz w:val="22"/>
          <w:szCs w:val="22"/>
          <w:lang w:val="en-AU"/>
        </w:rPr>
        <w:t xml:space="preserve"> latest by</w:t>
      </w:r>
      <w:r>
        <w:rPr>
          <w:rFonts w:ascii="Arial" w:hAnsi="Arial"/>
          <w:sz w:val="22"/>
          <w:szCs w:val="22"/>
          <w:lang w:val="en-AU"/>
        </w:rPr>
        <w:t xml:space="preserve"> </w:t>
      </w:r>
      <w:r w:rsidR="006C2C10">
        <w:rPr>
          <w:rFonts w:ascii="Arial" w:hAnsi="Arial"/>
          <w:sz w:val="22"/>
          <w:szCs w:val="22"/>
          <w:lang w:val="en-AU"/>
        </w:rPr>
        <w:t>20/1/2023</w:t>
      </w:r>
    </w:p>
    <w:p w:rsidR="008E4322" w:rsidRDefault="008E4322" w:rsidP="00E37832">
      <w:pPr>
        <w:pStyle w:val="ListParagraph"/>
        <w:numPr>
          <w:ilvl w:val="0"/>
          <w:numId w:val="20"/>
        </w:numPr>
        <w:bidi w:val="0"/>
        <w:spacing w:line="276" w:lineRule="auto"/>
        <w:ind w:left="90" w:hanging="180"/>
        <w:rPr>
          <w:rFonts w:ascii="Arial" w:hAnsi="Arial"/>
          <w:sz w:val="22"/>
          <w:szCs w:val="22"/>
          <w:lang w:val="en-AU"/>
        </w:rPr>
      </w:pPr>
      <w:r>
        <w:rPr>
          <w:rFonts w:ascii="Arial" w:hAnsi="Arial"/>
          <w:sz w:val="22"/>
          <w:szCs w:val="22"/>
          <w:lang w:val="en-AU"/>
        </w:rPr>
        <w:t xml:space="preserve">The </w:t>
      </w:r>
      <w:r w:rsidR="00E37832">
        <w:rPr>
          <w:rFonts w:ascii="Arial" w:hAnsi="Arial"/>
          <w:sz w:val="22"/>
          <w:szCs w:val="22"/>
          <w:lang w:val="en-AU"/>
        </w:rPr>
        <w:t xml:space="preserve">remaining </w:t>
      </w:r>
      <w:r>
        <w:rPr>
          <w:rFonts w:ascii="Arial" w:hAnsi="Arial"/>
          <w:sz w:val="22"/>
          <w:szCs w:val="22"/>
          <w:lang w:val="en-AU"/>
        </w:rPr>
        <w:t xml:space="preserve">50%  in addition to 25 % </w:t>
      </w:r>
      <w:r w:rsidR="00E37832">
        <w:rPr>
          <w:rFonts w:ascii="Arial" w:hAnsi="Arial"/>
          <w:sz w:val="22"/>
          <w:szCs w:val="22"/>
          <w:lang w:val="en-AU"/>
        </w:rPr>
        <w:t xml:space="preserve">of the rental fees </w:t>
      </w:r>
      <w:r>
        <w:rPr>
          <w:rFonts w:ascii="Arial" w:hAnsi="Arial"/>
          <w:sz w:val="22"/>
          <w:szCs w:val="22"/>
          <w:lang w:val="en-AU"/>
        </w:rPr>
        <w:t xml:space="preserve">as an insurance and the rest of the fees should be paid before receiving </w:t>
      </w:r>
      <w:r w:rsidR="00E37832">
        <w:rPr>
          <w:rFonts w:ascii="Arial" w:hAnsi="Arial"/>
          <w:sz w:val="22"/>
          <w:szCs w:val="22"/>
          <w:lang w:val="en-AU"/>
        </w:rPr>
        <w:t>the location</w:t>
      </w:r>
      <w:r>
        <w:rPr>
          <w:rFonts w:ascii="Arial" w:hAnsi="Arial"/>
          <w:sz w:val="22"/>
          <w:szCs w:val="22"/>
          <w:lang w:val="en-AU"/>
        </w:rPr>
        <w:t xml:space="preserve"> not less than 3 weeks (in case of bank transfer)</w:t>
      </w:r>
    </w:p>
    <w:p w:rsidR="00CE5728" w:rsidRPr="000A15F4" w:rsidRDefault="00CE5728" w:rsidP="00CE5728">
      <w:pPr>
        <w:pStyle w:val="ListParagraph"/>
        <w:bidi w:val="0"/>
        <w:spacing w:line="276" w:lineRule="auto"/>
        <w:ind w:left="90"/>
        <w:rPr>
          <w:rFonts w:ascii="Arial" w:hAnsi="Arial"/>
          <w:sz w:val="2"/>
          <w:szCs w:val="2"/>
          <w:lang w:val="en-AU"/>
        </w:rPr>
      </w:pPr>
    </w:p>
    <w:p w:rsidR="00052D40" w:rsidRPr="00B07387" w:rsidRDefault="00052D40" w:rsidP="00052D40">
      <w:pPr>
        <w:bidi w:val="0"/>
        <w:spacing w:line="276" w:lineRule="auto"/>
        <w:rPr>
          <w:rFonts w:ascii="Arial" w:hAnsi="Arial"/>
          <w:sz w:val="2"/>
          <w:szCs w:val="2"/>
          <w:lang w:val="en-AU"/>
        </w:rPr>
      </w:pPr>
    </w:p>
    <w:p w:rsidR="004763EA" w:rsidRPr="00A20A70" w:rsidRDefault="004763EA" w:rsidP="004763EA">
      <w:pPr>
        <w:bidi w:val="0"/>
        <w:rPr>
          <w:rFonts w:ascii="Arial" w:hAnsi="Arial"/>
          <w:sz w:val="2"/>
          <w:szCs w:val="2"/>
          <w:lang w:val="en-AU"/>
        </w:rPr>
      </w:pPr>
    </w:p>
    <w:p w:rsidR="006A4F96" w:rsidRDefault="00D42869" w:rsidP="00C143B1">
      <w:pPr>
        <w:bidi w:val="0"/>
        <w:ind w:left="360" w:hanging="360"/>
        <w:jc w:val="lowKashida"/>
        <w:rPr>
          <w:rFonts w:ascii="Arial" w:hAnsi="Arial"/>
          <w:b/>
          <w:bCs/>
          <w:sz w:val="22"/>
          <w:szCs w:val="22"/>
          <w:u w:val="single"/>
          <w:lang w:val="en-AU"/>
        </w:rPr>
      </w:pPr>
      <w:r w:rsidRPr="004763EA">
        <w:rPr>
          <w:rFonts w:ascii="Arial" w:hAnsi="Arial"/>
          <w:b/>
          <w:bCs/>
          <w:sz w:val="22"/>
          <w:szCs w:val="22"/>
          <w:u w:val="single"/>
          <w:lang w:val="en-AU"/>
        </w:rPr>
        <w:t>Cancellation</w:t>
      </w:r>
      <w:r w:rsidR="004763EA" w:rsidRPr="004763EA">
        <w:rPr>
          <w:rFonts w:ascii="Arial" w:hAnsi="Arial"/>
          <w:b/>
          <w:bCs/>
          <w:sz w:val="22"/>
          <w:szCs w:val="22"/>
          <w:u w:val="single"/>
          <w:lang w:val="en-AU"/>
        </w:rPr>
        <w:t>:</w:t>
      </w:r>
    </w:p>
    <w:p w:rsidR="004763EA" w:rsidRPr="00B07387" w:rsidRDefault="004763EA" w:rsidP="0080112C">
      <w:pPr>
        <w:bidi w:val="0"/>
        <w:ind w:left="360" w:hanging="360"/>
        <w:jc w:val="lowKashida"/>
        <w:rPr>
          <w:rFonts w:ascii="Arial" w:hAnsi="Arial"/>
          <w:b/>
          <w:bCs/>
          <w:sz w:val="6"/>
          <w:szCs w:val="6"/>
          <w:u w:val="single"/>
          <w:lang w:val="en-AU"/>
        </w:rPr>
      </w:pPr>
    </w:p>
    <w:p w:rsidR="00AE4692" w:rsidRPr="009F7609" w:rsidRDefault="00AE4692" w:rsidP="0080112C">
      <w:pPr>
        <w:pStyle w:val="ListParagraph"/>
        <w:numPr>
          <w:ilvl w:val="0"/>
          <w:numId w:val="19"/>
        </w:numPr>
        <w:bidi w:val="0"/>
        <w:ind w:left="90" w:hanging="180"/>
        <w:rPr>
          <w:rFonts w:ascii="Arial" w:hAnsi="Arial"/>
          <w:sz w:val="22"/>
          <w:szCs w:val="22"/>
          <w:lang w:val="en-AU"/>
        </w:rPr>
      </w:pPr>
      <w:r w:rsidRPr="009F7609">
        <w:rPr>
          <w:rFonts w:ascii="Arial" w:hAnsi="Arial"/>
          <w:sz w:val="22"/>
          <w:szCs w:val="22"/>
          <w:lang w:val="en-AU"/>
        </w:rPr>
        <w:t xml:space="preserve">If the exhibitor wishes to withdraw more than 45 days before inauguration, he will lose 10% of </w:t>
      </w:r>
      <w:r w:rsidR="009B3630">
        <w:rPr>
          <w:rFonts w:ascii="Arial" w:hAnsi="Arial"/>
          <w:sz w:val="22"/>
          <w:szCs w:val="22"/>
        </w:rPr>
        <w:t xml:space="preserve">rental </w:t>
      </w:r>
      <w:proofErr w:type="gramStart"/>
      <w:r w:rsidR="009B3630">
        <w:rPr>
          <w:rFonts w:ascii="Arial" w:hAnsi="Arial"/>
          <w:sz w:val="22"/>
          <w:szCs w:val="22"/>
        </w:rPr>
        <w:t>fees</w:t>
      </w:r>
      <w:proofErr w:type="gramEnd"/>
      <w:r w:rsidRPr="009F7609">
        <w:rPr>
          <w:rFonts w:ascii="Arial" w:hAnsi="Arial"/>
          <w:sz w:val="22"/>
          <w:szCs w:val="22"/>
          <w:lang w:val="en-AU"/>
        </w:rPr>
        <w:t>. Notification should be in written form</w:t>
      </w:r>
      <w:r w:rsidRPr="009F7609">
        <w:rPr>
          <w:rFonts w:ascii="Arial" w:hAnsi="Arial"/>
          <w:sz w:val="22"/>
          <w:szCs w:val="22"/>
          <w:rtl/>
          <w:lang w:val="en-AU"/>
        </w:rPr>
        <w:t xml:space="preserve">. </w:t>
      </w:r>
    </w:p>
    <w:p w:rsidR="00B728E5" w:rsidRDefault="00B728E5" w:rsidP="00102A8E">
      <w:pPr>
        <w:numPr>
          <w:ilvl w:val="0"/>
          <w:numId w:val="19"/>
        </w:numPr>
        <w:bidi w:val="0"/>
        <w:ind w:left="90" w:hanging="180"/>
        <w:jc w:val="lowKashida"/>
        <w:rPr>
          <w:rFonts w:ascii="Arial" w:hAnsi="Arial"/>
          <w:sz w:val="22"/>
          <w:szCs w:val="22"/>
          <w:lang w:val="en-AU"/>
        </w:rPr>
      </w:pPr>
      <w:r w:rsidRPr="009F7609">
        <w:rPr>
          <w:rFonts w:ascii="Arial" w:hAnsi="Arial"/>
          <w:sz w:val="22"/>
          <w:szCs w:val="22"/>
          <w:lang w:val="en-AU"/>
        </w:rPr>
        <w:t xml:space="preserve">If the exhibitor wishes to withdraw </w:t>
      </w:r>
      <w:r w:rsidR="00F70272" w:rsidRPr="009F7609">
        <w:rPr>
          <w:rFonts w:ascii="Arial" w:hAnsi="Arial"/>
          <w:sz w:val="22"/>
          <w:szCs w:val="22"/>
          <w:lang w:val="en-AU"/>
        </w:rPr>
        <w:t xml:space="preserve">less than </w:t>
      </w:r>
      <w:r w:rsidRPr="009F7609">
        <w:rPr>
          <w:rFonts w:ascii="Arial" w:hAnsi="Arial"/>
          <w:sz w:val="22"/>
          <w:szCs w:val="22"/>
          <w:lang w:val="en-AU"/>
        </w:rPr>
        <w:t>45 day</w:t>
      </w:r>
      <w:r w:rsidR="009A2DCA" w:rsidRPr="009F7609">
        <w:rPr>
          <w:rFonts w:ascii="Arial" w:hAnsi="Arial"/>
          <w:sz w:val="22"/>
          <w:szCs w:val="22"/>
          <w:lang w:val="en-AU"/>
        </w:rPr>
        <w:t>s</w:t>
      </w:r>
      <w:r w:rsidR="00102A8E">
        <w:rPr>
          <w:rFonts w:ascii="Arial" w:hAnsi="Arial"/>
          <w:sz w:val="22"/>
          <w:szCs w:val="22"/>
          <w:lang w:val="en-AU"/>
        </w:rPr>
        <w:t xml:space="preserve"> before inauguration with an</w:t>
      </w:r>
      <w:r w:rsidRPr="009F7609">
        <w:rPr>
          <w:rFonts w:ascii="Arial" w:hAnsi="Arial"/>
          <w:sz w:val="22"/>
          <w:szCs w:val="22"/>
          <w:lang w:val="en-AU"/>
        </w:rPr>
        <w:t xml:space="preserve"> acceptable reason, he </w:t>
      </w:r>
      <w:r w:rsidR="00A83076" w:rsidRPr="009F7609">
        <w:rPr>
          <w:rFonts w:ascii="Arial" w:hAnsi="Arial"/>
          <w:sz w:val="22"/>
          <w:szCs w:val="22"/>
          <w:lang w:val="en-AU"/>
        </w:rPr>
        <w:t xml:space="preserve">will lose </w:t>
      </w:r>
      <w:r w:rsidR="00102A8E">
        <w:rPr>
          <w:rFonts w:ascii="Arial" w:hAnsi="Arial"/>
          <w:sz w:val="22"/>
          <w:szCs w:val="22"/>
          <w:lang w:val="en-AU"/>
        </w:rPr>
        <w:t>25</w:t>
      </w:r>
      <w:r w:rsidR="00A83076" w:rsidRPr="009F7609">
        <w:rPr>
          <w:rFonts w:ascii="Arial" w:hAnsi="Arial"/>
          <w:sz w:val="22"/>
          <w:szCs w:val="22"/>
          <w:lang w:val="en-AU"/>
        </w:rPr>
        <w:t xml:space="preserve"> % of paid amounts,</w:t>
      </w:r>
      <w:r w:rsidRPr="009F7609">
        <w:rPr>
          <w:rFonts w:ascii="Arial" w:hAnsi="Arial"/>
          <w:sz w:val="22"/>
          <w:szCs w:val="22"/>
          <w:lang w:val="en-AU"/>
        </w:rPr>
        <w:t xml:space="preserve"> in case the apology is </w:t>
      </w:r>
      <w:r w:rsidR="00102A8E">
        <w:rPr>
          <w:rFonts w:ascii="Arial" w:hAnsi="Arial"/>
          <w:sz w:val="22"/>
          <w:szCs w:val="22"/>
          <w:lang w:val="en-AU"/>
        </w:rPr>
        <w:t xml:space="preserve">not </w:t>
      </w:r>
      <w:r w:rsidR="00B55B65" w:rsidRPr="009F7609">
        <w:rPr>
          <w:rFonts w:ascii="Arial" w:hAnsi="Arial"/>
          <w:sz w:val="22"/>
          <w:szCs w:val="22"/>
          <w:lang w:val="en-AU"/>
        </w:rPr>
        <w:t>accepted;</w:t>
      </w:r>
      <w:r w:rsidRPr="009F7609">
        <w:rPr>
          <w:rFonts w:ascii="Arial" w:hAnsi="Arial"/>
          <w:sz w:val="22"/>
          <w:szCs w:val="22"/>
          <w:lang w:val="en-AU"/>
        </w:rPr>
        <w:t xml:space="preserve"> th</w:t>
      </w:r>
      <w:r w:rsidR="00281826" w:rsidRPr="009F7609">
        <w:rPr>
          <w:rFonts w:ascii="Arial" w:hAnsi="Arial"/>
          <w:sz w:val="22"/>
          <w:szCs w:val="22"/>
          <w:lang w:val="en-AU"/>
        </w:rPr>
        <w:t xml:space="preserve">e exhibitor will </w:t>
      </w:r>
      <w:r w:rsidR="00B55B65" w:rsidRPr="009F7609">
        <w:rPr>
          <w:rFonts w:ascii="Arial" w:hAnsi="Arial"/>
          <w:sz w:val="22"/>
          <w:szCs w:val="22"/>
          <w:lang w:val="en-AU"/>
        </w:rPr>
        <w:t xml:space="preserve">lose </w:t>
      </w:r>
      <w:r w:rsidR="00102A8E">
        <w:rPr>
          <w:rFonts w:ascii="Arial" w:hAnsi="Arial"/>
          <w:sz w:val="22"/>
          <w:szCs w:val="22"/>
          <w:lang w:val="en-AU"/>
        </w:rPr>
        <w:t>50</w:t>
      </w:r>
      <w:r w:rsidR="00B55B65" w:rsidRPr="009F7609">
        <w:rPr>
          <w:rFonts w:ascii="Arial" w:hAnsi="Arial"/>
          <w:sz w:val="22"/>
          <w:szCs w:val="22"/>
          <w:lang w:val="en-AU"/>
        </w:rPr>
        <w:t>% of</w:t>
      </w:r>
      <w:r w:rsidRPr="009F7609">
        <w:rPr>
          <w:rFonts w:ascii="Arial" w:hAnsi="Arial"/>
          <w:sz w:val="22"/>
          <w:szCs w:val="22"/>
          <w:lang w:val="en-AU"/>
        </w:rPr>
        <w:t xml:space="preserve"> paid </w:t>
      </w:r>
      <w:r w:rsidR="0047261F" w:rsidRPr="009F7609">
        <w:rPr>
          <w:rFonts w:ascii="Arial" w:hAnsi="Arial"/>
          <w:sz w:val="22"/>
          <w:szCs w:val="22"/>
          <w:lang w:val="en-AU"/>
        </w:rPr>
        <w:t xml:space="preserve">amounts. </w:t>
      </w:r>
      <w:r w:rsidRPr="009F7609">
        <w:rPr>
          <w:rFonts w:ascii="Arial" w:hAnsi="Arial"/>
          <w:sz w:val="22"/>
          <w:szCs w:val="22"/>
          <w:lang w:val="en-AU"/>
        </w:rPr>
        <w:t>Notification should be in written form</w:t>
      </w:r>
      <w:r w:rsidRPr="009F7609">
        <w:rPr>
          <w:rFonts w:ascii="Arial" w:hAnsi="Arial"/>
          <w:sz w:val="22"/>
          <w:szCs w:val="22"/>
          <w:rtl/>
          <w:lang w:val="en-AU"/>
        </w:rPr>
        <w:t>.</w:t>
      </w:r>
    </w:p>
    <w:p w:rsidR="00BE594D" w:rsidRPr="00A20A70" w:rsidRDefault="00BE594D" w:rsidP="0080112C">
      <w:pPr>
        <w:numPr>
          <w:ilvl w:val="0"/>
          <w:numId w:val="19"/>
        </w:numPr>
        <w:bidi w:val="0"/>
        <w:ind w:left="90" w:hanging="180"/>
        <w:jc w:val="lowKashida"/>
        <w:rPr>
          <w:rFonts w:ascii="Arial" w:hAnsi="Arial"/>
          <w:sz w:val="22"/>
          <w:szCs w:val="22"/>
          <w:lang w:val="en-AU"/>
        </w:rPr>
      </w:pPr>
      <w:r w:rsidRPr="00A20A70">
        <w:rPr>
          <w:rFonts w:ascii="Arial" w:hAnsi="Arial"/>
          <w:sz w:val="22"/>
          <w:szCs w:val="22"/>
          <w:lang w:val="en-AU"/>
        </w:rPr>
        <w:t>I</w:t>
      </w:r>
      <w:r w:rsidR="00281826" w:rsidRPr="00A20A70">
        <w:rPr>
          <w:rFonts w:ascii="Arial" w:hAnsi="Arial"/>
          <w:sz w:val="22"/>
          <w:szCs w:val="22"/>
          <w:lang w:val="en-AU"/>
        </w:rPr>
        <w:t xml:space="preserve">f the exhibitor </w:t>
      </w:r>
      <w:r w:rsidR="00097F34" w:rsidRPr="00A20A70">
        <w:rPr>
          <w:rFonts w:ascii="Arial" w:hAnsi="Arial"/>
          <w:sz w:val="22"/>
          <w:szCs w:val="22"/>
          <w:lang w:val="en-AU"/>
        </w:rPr>
        <w:t>wants to decrease his area after allocation, he will lose 25% from</w:t>
      </w:r>
      <w:r w:rsidR="00A94ED2" w:rsidRPr="00A20A70">
        <w:rPr>
          <w:rFonts w:ascii="Arial" w:hAnsi="Arial"/>
          <w:sz w:val="22"/>
          <w:szCs w:val="22"/>
          <w:lang w:val="en-AU"/>
        </w:rPr>
        <w:t xml:space="preserve"> the rental fees of</w:t>
      </w:r>
      <w:r w:rsidR="00097F34" w:rsidRPr="00A20A70">
        <w:rPr>
          <w:rFonts w:ascii="Arial" w:hAnsi="Arial"/>
          <w:sz w:val="22"/>
          <w:szCs w:val="22"/>
          <w:lang w:val="en-AU"/>
        </w:rPr>
        <w:t xml:space="preserve"> the decreased area</w:t>
      </w:r>
      <w:r w:rsidR="0033099F" w:rsidRPr="00A20A70">
        <w:rPr>
          <w:rFonts w:ascii="Arial" w:hAnsi="Arial"/>
          <w:sz w:val="22"/>
          <w:szCs w:val="22"/>
          <w:lang w:val="en-AU"/>
        </w:rPr>
        <w:t>.</w:t>
      </w:r>
    </w:p>
    <w:p w:rsidR="0080112C" w:rsidRDefault="0080112C" w:rsidP="0080112C">
      <w:pPr>
        <w:pStyle w:val="ListParagraph"/>
        <w:numPr>
          <w:ilvl w:val="0"/>
          <w:numId w:val="24"/>
        </w:numPr>
        <w:autoSpaceDE w:val="0"/>
        <w:autoSpaceDN w:val="0"/>
        <w:bidi w:val="0"/>
        <w:adjustRightInd w:val="0"/>
        <w:ind w:left="104" w:hanging="194"/>
        <w:jc w:val="lowKashida"/>
        <w:rPr>
          <w:rFonts w:ascii="Arial" w:hAnsi="Arial"/>
          <w:sz w:val="22"/>
          <w:szCs w:val="22"/>
          <w:lang w:val="en-AU"/>
        </w:rPr>
      </w:pPr>
      <w:r>
        <w:rPr>
          <w:rFonts w:ascii="Arial" w:hAnsi="Arial"/>
          <w:sz w:val="22"/>
          <w:szCs w:val="22"/>
          <w:lang w:val="en-AU"/>
        </w:rPr>
        <w:t>In case of the fair cancellation due to compelling circumstances</w:t>
      </w:r>
      <w:r w:rsidR="00102A8E">
        <w:rPr>
          <w:rFonts w:ascii="Arial" w:hAnsi="Arial"/>
          <w:sz w:val="22"/>
          <w:szCs w:val="22"/>
          <w:lang w:val="en-AU"/>
        </w:rPr>
        <w:t xml:space="preserve"> or force majeure,</w:t>
      </w:r>
      <w:r>
        <w:rPr>
          <w:rFonts w:ascii="Arial" w:hAnsi="Arial"/>
          <w:sz w:val="22"/>
          <w:szCs w:val="22"/>
          <w:lang w:val="en-AU"/>
        </w:rPr>
        <w:t xml:space="preserve"> the rental fees</w:t>
      </w:r>
      <w:r w:rsidR="002E3431">
        <w:rPr>
          <w:rFonts w:ascii="Arial" w:hAnsi="Arial"/>
          <w:sz w:val="22"/>
          <w:szCs w:val="22"/>
          <w:lang w:val="en-AU"/>
        </w:rPr>
        <w:t xml:space="preserve"> will</w:t>
      </w:r>
      <w:r>
        <w:rPr>
          <w:rFonts w:ascii="Arial" w:hAnsi="Arial"/>
          <w:sz w:val="22"/>
          <w:szCs w:val="22"/>
          <w:lang w:val="en-AU"/>
        </w:rPr>
        <w:t xml:space="preserve"> be refunded to the exhibitors and they have no ri</w:t>
      </w:r>
      <w:r w:rsidR="00091412">
        <w:rPr>
          <w:rFonts w:ascii="Arial" w:hAnsi="Arial"/>
          <w:sz w:val="22"/>
          <w:szCs w:val="22"/>
          <w:lang w:val="en-AU"/>
        </w:rPr>
        <w:t xml:space="preserve">ght to ask for any </w:t>
      </w:r>
      <w:r w:rsidR="003C0AA2">
        <w:rPr>
          <w:rFonts w:ascii="Arial" w:hAnsi="Arial"/>
          <w:sz w:val="22"/>
          <w:szCs w:val="22"/>
          <w:lang w:val="en-AU"/>
        </w:rPr>
        <w:t>compensation</w:t>
      </w:r>
      <w:r w:rsidR="00091412">
        <w:rPr>
          <w:rFonts w:ascii="Arial" w:hAnsi="Arial"/>
          <w:sz w:val="22"/>
          <w:szCs w:val="22"/>
          <w:lang w:val="en-AU"/>
        </w:rPr>
        <w:t>.</w:t>
      </w:r>
    </w:p>
    <w:p w:rsidR="00F24C01" w:rsidRPr="00F24C01" w:rsidRDefault="00F24C01" w:rsidP="00F24C01">
      <w:pPr>
        <w:autoSpaceDE w:val="0"/>
        <w:autoSpaceDN w:val="0"/>
        <w:bidi w:val="0"/>
        <w:adjustRightInd w:val="0"/>
        <w:jc w:val="lowKashida"/>
        <w:rPr>
          <w:rFonts w:ascii="Arial" w:hAnsi="Arial"/>
          <w:sz w:val="22"/>
          <w:szCs w:val="22"/>
          <w:lang w:val="en-AU"/>
        </w:rPr>
      </w:pPr>
      <w:r>
        <w:rPr>
          <w:rFonts w:ascii="Arial" w:hAnsi="Arial"/>
          <w:sz w:val="22"/>
          <w:szCs w:val="22"/>
          <w:lang w:val="en-AU"/>
        </w:rPr>
        <w:t>-</w:t>
      </w:r>
      <w:r w:rsidRPr="00F24C01">
        <w:rPr>
          <w:rFonts w:ascii="Arial" w:hAnsi="Arial"/>
          <w:sz w:val="22"/>
          <w:szCs w:val="22"/>
          <w:lang w:val="en-AU"/>
        </w:rPr>
        <w:t>This is to register my company for participation.</w:t>
      </w:r>
    </w:p>
    <w:p w:rsidR="00AB17B8" w:rsidRDefault="00FA7776" w:rsidP="00102A8E">
      <w:pPr>
        <w:tabs>
          <w:tab w:val="left" w:leader="dot" w:pos="2880"/>
          <w:tab w:val="left" w:pos="3600"/>
        </w:tabs>
        <w:autoSpaceDE w:val="0"/>
        <w:autoSpaceDN w:val="0"/>
        <w:bidi w:val="0"/>
        <w:adjustRightInd w:val="0"/>
        <w:spacing w:line="276" w:lineRule="auto"/>
        <w:rPr>
          <w:rFonts w:ascii="Arial" w:hAnsi="Arial" w:cs="Arial"/>
          <w:b/>
          <w:bCs/>
          <w:sz w:val="24"/>
          <w:szCs w:val="24"/>
          <w:lang w:val="en-AU"/>
        </w:rPr>
      </w:pPr>
      <w:proofErr w:type="spellStart"/>
      <w:r w:rsidRPr="00821D18">
        <w:rPr>
          <w:rFonts w:ascii="Arial" w:hAnsi="Arial" w:cs="Arial"/>
          <w:b/>
          <w:bCs/>
          <w:sz w:val="24"/>
          <w:szCs w:val="24"/>
          <w:lang w:val="en-AU"/>
        </w:rPr>
        <w:t>Name</w:t>
      </w:r>
      <w:proofErr w:type="gramStart"/>
      <w:r w:rsidRPr="00821D18">
        <w:rPr>
          <w:rFonts w:ascii="Arial" w:hAnsi="Arial" w:cs="Arial"/>
          <w:b/>
          <w:bCs/>
          <w:sz w:val="24"/>
          <w:szCs w:val="24"/>
          <w:lang w:val="en-AU"/>
        </w:rPr>
        <w:t>:</w:t>
      </w:r>
      <w:r w:rsidR="00517DFD" w:rsidRPr="00821D18">
        <w:rPr>
          <w:rFonts w:ascii="Arial" w:hAnsi="Arial" w:cs="Arial"/>
          <w:b/>
          <w:bCs/>
          <w:sz w:val="24"/>
          <w:szCs w:val="24"/>
          <w:lang w:val="en-AU"/>
        </w:rPr>
        <w:t>Signature:</w:t>
      </w:r>
      <w:r w:rsidR="00283F0E" w:rsidRPr="00821D18">
        <w:rPr>
          <w:rFonts w:ascii="Arial" w:hAnsi="Arial" w:cs="Arial"/>
          <w:b/>
          <w:bCs/>
          <w:sz w:val="24"/>
          <w:szCs w:val="24"/>
          <w:lang w:val="en-AU"/>
        </w:rPr>
        <w:t>Date</w:t>
      </w:r>
      <w:proofErr w:type="spellEnd"/>
      <w:proofErr w:type="gramEnd"/>
      <w:r w:rsidR="00283F0E" w:rsidRPr="00821D18">
        <w:rPr>
          <w:rFonts w:ascii="Arial" w:hAnsi="Arial" w:cs="Arial"/>
          <w:b/>
          <w:bCs/>
          <w:sz w:val="24"/>
          <w:szCs w:val="24"/>
          <w:lang w:val="en-AU"/>
        </w:rPr>
        <w:t>:</w:t>
      </w:r>
    </w:p>
    <w:p w:rsidR="00102A8E" w:rsidRDefault="00102A8E" w:rsidP="00102A8E">
      <w:pPr>
        <w:tabs>
          <w:tab w:val="left" w:leader="dot" w:pos="2880"/>
          <w:tab w:val="left" w:pos="3600"/>
        </w:tabs>
        <w:autoSpaceDE w:val="0"/>
        <w:autoSpaceDN w:val="0"/>
        <w:bidi w:val="0"/>
        <w:adjustRightInd w:val="0"/>
        <w:spacing w:line="276" w:lineRule="auto"/>
        <w:rPr>
          <w:rFonts w:ascii="Arial" w:hAnsi="Arial" w:cs="Arial"/>
          <w:b/>
          <w:bCs/>
          <w:sz w:val="24"/>
          <w:szCs w:val="24"/>
          <w:lang w:val="en-AU"/>
        </w:rPr>
      </w:pPr>
    </w:p>
    <w:p w:rsidR="00102A8E" w:rsidRDefault="00102A8E" w:rsidP="00102A8E">
      <w:pPr>
        <w:tabs>
          <w:tab w:val="left" w:leader="dot" w:pos="2880"/>
          <w:tab w:val="left" w:pos="3600"/>
        </w:tabs>
        <w:autoSpaceDE w:val="0"/>
        <w:autoSpaceDN w:val="0"/>
        <w:bidi w:val="0"/>
        <w:adjustRightInd w:val="0"/>
        <w:spacing w:line="276" w:lineRule="auto"/>
        <w:rPr>
          <w:rFonts w:ascii="Arial" w:hAnsi="Arial" w:cs="Arial"/>
          <w:b/>
          <w:bCs/>
          <w:sz w:val="24"/>
          <w:szCs w:val="24"/>
          <w:lang w:val="en-AU"/>
        </w:rPr>
      </w:pPr>
    </w:p>
    <w:p w:rsidR="00102A8E" w:rsidRDefault="00102A8E" w:rsidP="00102A8E">
      <w:pPr>
        <w:tabs>
          <w:tab w:val="left" w:leader="dot" w:pos="2880"/>
          <w:tab w:val="left" w:pos="3600"/>
        </w:tabs>
        <w:autoSpaceDE w:val="0"/>
        <w:autoSpaceDN w:val="0"/>
        <w:bidi w:val="0"/>
        <w:adjustRightInd w:val="0"/>
        <w:spacing w:line="276" w:lineRule="auto"/>
        <w:rPr>
          <w:rFonts w:ascii="Arial" w:hAnsi="Arial" w:cs="Arial"/>
          <w:b/>
          <w:bCs/>
          <w:sz w:val="24"/>
          <w:szCs w:val="24"/>
          <w:rtl/>
          <w:lang w:val="en-AU"/>
        </w:rPr>
      </w:pPr>
    </w:p>
    <w:p w:rsidR="003E791F" w:rsidRDefault="003E791F" w:rsidP="003E791F">
      <w:pPr>
        <w:tabs>
          <w:tab w:val="left" w:leader="dot" w:pos="2880"/>
          <w:tab w:val="left" w:pos="3600"/>
        </w:tabs>
        <w:autoSpaceDE w:val="0"/>
        <w:autoSpaceDN w:val="0"/>
        <w:bidi w:val="0"/>
        <w:adjustRightInd w:val="0"/>
        <w:spacing w:line="276" w:lineRule="auto"/>
        <w:rPr>
          <w:rFonts w:ascii="Arial" w:hAnsi="Arial" w:cs="Arial"/>
          <w:b/>
          <w:bCs/>
          <w:sz w:val="24"/>
          <w:szCs w:val="24"/>
          <w:rtl/>
          <w:lang w:val="en-AU"/>
        </w:rPr>
      </w:pPr>
    </w:p>
    <w:p w:rsidR="003E791F" w:rsidRDefault="003E791F" w:rsidP="003E791F">
      <w:pPr>
        <w:tabs>
          <w:tab w:val="left" w:leader="dot" w:pos="2880"/>
          <w:tab w:val="left" w:pos="3600"/>
        </w:tabs>
        <w:autoSpaceDE w:val="0"/>
        <w:autoSpaceDN w:val="0"/>
        <w:bidi w:val="0"/>
        <w:adjustRightInd w:val="0"/>
        <w:spacing w:line="276" w:lineRule="auto"/>
        <w:rPr>
          <w:rFonts w:ascii="Arial" w:hAnsi="Arial" w:cs="Arial"/>
          <w:b/>
          <w:bCs/>
          <w:sz w:val="24"/>
          <w:szCs w:val="24"/>
          <w:lang w:val="en-AU"/>
        </w:rPr>
      </w:pPr>
    </w:p>
    <w:p w:rsidR="00102A8E" w:rsidRDefault="00102A8E" w:rsidP="00102A8E">
      <w:pPr>
        <w:tabs>
          <w:tab w:val="left" w:leader="dot" w:pos="2880"/>
          <w:tab w:val="left" w:pos="3600"/>
        </w:tabs>
        <w:autoSpaceDE w:val="0"/>
        <w:autoSpaceDN w:val="0"/>
        <w:bidi w:val="0"/>
        <w:adjustRightInd w:val="0"/>
        <w:spacing w:line="276" w:lineRule="auto"/>
        <w:rPr>
          <w:rFonts w:ascii="Arial" w:hAnsi="Arial" w:cs="Arial"/>
          <w:b/>
          <w:bCs/>
          <w:sz w:val="24"/>
          <w:szCs w:val="24"/>
          <w:lang w:val="en-AU"/>
        </w:rPr>
      </w:pPr>
    </w:p>
    <w:p w:rsidR="00102A8E" w:rsidRDefault="00102A8E" w:rsidP="00102A8E">
      <w:pPr>
        <w:tabs>
          <w:tab w:val="left" w:leader="dot" w:pos="2880"/>
          <w:tab w:val="left" w:pos="3600"/>
        </w:tabs>
        <w:autoSpaceDE w:val="0"/>
        <w:autoSpaceDN w:val="0"/>
        <w:bidi w:val="0"/>
        <w:adjustRightInd w:val="0"/>
        <w:spacing w:line="276" w:lineRule="auto"/>
        <w:rPr>
          <w:rFonts w:ascii="Arial" w:hAnsi="Arial" w:cs="Arial"/>
          <w:b/>
          <w:bCs/>
          <w:sz w:val="24"/>
          <w:szCs w:val="24"/>
          <w:lang w:val="en-AU"/>
        </w:rPr>
      </w:pPr>
    </w:p>
    <w:p w:rsidR="00102A8E" w:rsidRDefault="00102A8E" w:rsidP="00102A8E">
      <w:pPr>
        <w:tabs>
          <w:tab w:val="left" w:leader="dot" w:pos="2880"/>
          <w:tab w:val="left" w:pos="3600"/>
        </w:tabs>
        <w:autoSpaceDE w:val="0"/>
        <w:autoSpaceDN w:val="0"/>
        <w:bidi w:val="0"/>
        <w:adjustRightInd w:val="0"/>
        <w:spacing w:line="276" w:lineRule="auto"/>
        <w:rPr>
          <w:rFonts w:ascii="Arial" w:hAnsi="Arial" w:cs="Arial"/>
          <w:b/>
          <w:bCs/>
          <w:sz w:val="24"/>
          <w:szCs w:val="24"/>
          <w:lang w:val="en-AU"/>
        </w:rPr>
      </w:pPr>
    </w:p>
    <w:p w:rsidR="00102A8E" w:rsidRPr="00102A8E" w:rsidRDefault="00102A8E" w:rsidP="00102A8E">
      <w:pPr>
        <w:tabs>
          <w:tab w:val="left" w:leader="dot" w:pos="2880"/>
          <w:tab w:val="left" w:pos="3600"/>
        </w:tabs>
        <w:autoSpaceDE w:val="0"/>
        <w:autoSpaceDN w:val="0"/>
        <w:bidi w:val="0"/>
        <w:adjustRightInd w:val="0"/>
        <w:spacing w:line="276" w:lineRule="auto"/>
        <w:rPr>
          <w:rFonts w:ascii="Arial" w:hAnsi="Arial" w:cs="Arial"/>
          <w:b/>
          <w:bCs/>
          <w:sz w:val="24"/>
          <w:szCs w:val="24"/>
          <w:lang w:val="en-AU"/>
        </w:rPr>
      </w:pPr>
    </w:p>
    <w:p w:rsidR="006C6EDB" w:rsidRPr="00715A37" w:rsidRDefault="006C6EDB" w:rsidP="00715A37">
      <w:pPr>
        <w:bidi w:val="0"/>
        <w:jc w:val="both"/>
        <w:rPr>
          <w:b/>
          <w:bCs/>
          <w:sz w:val="24"/>
          <w:szCs w:val="24"/>
          <w:u w:val="single"/>
        </w:rPr>
      </w:pPr>
      <w:r w:rsidRPr="004763EA">
        <w:rPr>
          <w:b/>
          <w:bCs/>
          <w:sz w:val="24"/>
          <w:szCs w:val="24"/>
          <w:u w:val="single"/>
        </w:rPr>
        <w:t>General Rules for Participation</w:t>
      </w:r>
    </w:p>
    <w:p w:rsidR="006C6EDB" w:rsidRPr="009F7609" w:rsidRDefault="006C6EDB" w:rsidP="00CD03CB">
      <w:pPr>
        <w:numPr>
          <w:ilvl w:val="0"/>
          <w:numId w:val="12"/>
        </w:numPr>
        <w:tabs>
          <w:tab w:val="left" w:pos="450"/>
        </w:tabs>
        <w:bidi w:val="0"/>
        <w:spacing w:line="276" w:lineRule="auto"/>
        <w:ind w:left="180" w:firstLine="0"/>
        <w:jc w:val="both"/>
      </w:pPr>
      <w:r w:rsidRPr="009F7609">
        <w:t xml:space="preserve">The exhibitor has no right to waive </w:t>
      </w:r>
      <w:r w:rsidR="009E3864">
        <w:t xml:space="preserve">or participate </w:t>
      </w:r>
      <w:r w:rsidR="003A38CA">
        <w:t>with a</w:t>
      </w:r>
      <w:r w:rsidRPr="009F7609">
        <w:t xml:space="preserve"> third party</w:t>
      </w:r>
      <w:r w:rsidR="00FE1E45">
        <w:t xml:space="preserve"> in</w:t>
      </w:r>
      <w:r w:rsidRPr="009F7609">
        <w:t xml:space="preserve"> </w:t>
      </w:r>
      <w:r w:rsidR="00B112D6">
        <w:t xml:space="preserve">some </w:t>
      </w:r>
      <w:r w:rsidRPr="009F7609">
        <w:t xml:space="preserve">or </w:t>
      </w:r>
      <w:r w:rsidR="00CD03CB">
        <w:t>all</w:t>
      </w:r>
      <w:r w:rsidRPr="009F7609">
        <w:t xml:space="preserve"> rented </w:t>
      </w:r>
      <w:r w:rsidR="00CD03CB">
        <w:t xml:space="preserve">area </w:t>
      </w:r>
      <w:r w:rsidRPr="009F7609">
        <w:t xml:space="preserve">either free or against </w:t>
      </w:r>
      <w:r w:rsidR="00B112D6">
        <w:t>payment</w:t>
      </w:r>
      <w:r w:rsidRPr="009F7609">
        <w:t>.</w:t>
      </w:r>
    </w:p>
    <w:p w:rsidR="006C6EDB" w:rsidRPr="009F7609" w:rsidRDefault="006C6EDB" w:rsidP="006C6EDB">
      <w:pPr>
        <w:numPr>
          <w:ilvl w:val="0"/>
          <w:numId w:val="12"/>
        </w:numPr>
        <w:tabs>
          <w:tab w:val="left" w:pos="450"/>
        </w:tabs>
        <w:bidi w:val="0"/>
        <w:spacing w:line="276" w:lineRule="auto"/>
        <w:ind w:left="180" w:firstLine="0"/>
        <w:jc w:val="both"/>
      </w:pPr>
      <w:r w:rsidRPr="009F7609">
        <w:t>If for any reason the organizers decide not to hold the exhibition, the exhibitor will be refunded only the paid amounts and he will have no right to claim for any compensation.</w:t>
      </w:r>
    </w:p>
    <w:p w:rsidR="006C6EDB" w:rsidRPr="009F7609" w:rsidRDefault="001C3F80" w:rsidP="00CD03CB">
      <w:pPr>
        <w:numPr>
          <w:ilvl w:val="0"/>
          <w:numId w:val="12"/>
        </w:numPr>
        <w:tabs>
          <w:tab w:val="left" w:pos="450"/>
        </w:tabs>
        <w:bidi w:val="0"/>
        <w:spacing w:line="276" w:lineRule="auto"/>
        <w:ind w:left="180" w:firstLine="0"/>
        <w:jc w:val="both"/>
        <w:rPr>
          <w:lang w:bidi="ar-EG"/>
        </w:rPr>
      </w:pPr>
      <w:r>
        <w:rPr>
          <w:lang w:bidi="ar-EG"/>
        </w:rPr>
        <w:t>All customs</w:t>
      </w:r>
      <w:r w:rsidR="003A38CA">
        <w:rPr>
          <w:lang w:bidi="ar-EG"/>
        </w:rPr>
        <w:t xml:space="preserve"> and import</w:t>
      </w:r>
      <w:r>
        <w:rPr>
          <w:lang w:bidi="ar-EG"/>
        </w:rPr>
        <w:t xml:space="preserve"> </w:t>
      </w:r>
      <w:r w:rsidR="003A38CA">
        <w:rPr>
          <w:lang w:bidi="ar-EG"/>
        </w:rPr>
        <w:t>regulations should be followed. T</w:t>
      </w:r>
      <w:r w:rsidR="006C6EDB" w:rsidRPr="009F7609">
        <w:rPr>
          <w:lang w:bidi="ar-EG"/>
        </w:rPr>
        <w:t xml:space="preserve">he exhibition </w:t>
      </w:r>
      <w:r w:rsidR="003A38CA" w:rsidRPr="009F7609">
        <w:rPr>
          <w:lang w:bidi="ar-EG"/>
        </w:rPr>
        <w:t>ground has</w:t>
      </w:r>
      <w:r w:rsidR="006C6EDB" w:rsidRPr="009F7609">
        <w:rPr>
          <w:lang w:bidi="ar-EG"/>
        </w:rPr>
        <w:t xml:space="preserve"> a limited customs area </w:t>
      </w:r>
      <w:r w:rsidR="003A38CA">
        <w:rPr>
          <w:lang w:bidi="ar-EG"/>
        </w:rPr>
        <w:t>to clear and finalize all</w:t>
      </w:r>
      <w:r w:rsidR="006C6EDB" w:rsidRPr="009F7609">
        <w:rPr>
          <w:lang w:bidi="ar-EG"/>
        </w:rPr>
        <w:t xml:space="preserve"> customs </w:t>
      </w:r>
      <w:r w:rsidR="003A38CA">
        <w:rPr>
          <w:lang w:bidi="ar-EG"/>
        </w:rPr>
        <w:t>procedures</w:t>
      </w:r>
      <w:r w:rsidR="006C6EDB" w:rsidRPr="009F7609">
        <w:rPr>
          <w:lang w:bidi="ar-EG"/>
        </w:rPr>
        <w:t xml:space="preserve"> </w:t>
      </w:r>
      <w:r w:rsidR="003A38CA">
        <w:rPr>
          <w:lang w:bidi="ar-EG"/>
        </w:rPr>
        <w:t>for</w:t>
      </w:r>
      <w:r w:rsidR="006C6EDB" w:rsidRPr="009F7609">
        <w:rPr>
          <w:lang w:bidi="ar-EG"/>
        </w:rPr>
        <w:t xml:space="preserve"> incoming exhibits</w:t>
      </w:r>
      <w:r w:rsidR="003A38CA">
        <w:rPr>
          <w:lang w:bidi="ar-EG"/>
        </w:rPr>
        <w:t xml:space="preserve"> either for display and </w:t>
      </w:r>
      <w:r w:rsidR="008C61EE">
        <w:rPr>
          <w:lang w:bidi="ar-EG"/>
        </w:rPr>
        <w:t>re-export</w:t>
      </w:r>
      <w:r w:rsidR="003A38CA">
        <w:rPr>
          <w:lang w:bidi="ar-EG"/>
        </w:rPr>
        <w:t xml:space="preserve"> or selling</w:t>
      </w:r>
      <w:r w:rsidR="006C6EDB" w:rsidRPr="009F7609">
        <w:rPr>
          <w:lang w:bidi="ar-EG"/>
        </w:rPr>
        <w:t xml:space="preserve"> in order to facilitate </w:t>
      </w:r>
      <w:r w:rsidR="00302748">
        <w:rPr>
          <w:lang w:bidi="ar-EG"/>
        </w:rPr>
        <w:t>the transfer of goods from ports to the exhibition ground</w:t>
      </w:r>
      <w:proofErr w:type="gramStart"/>
      <w:r w:rsidR="00302748">
        <w:rPr>
          <w:lang w:bidi="ar-EG"/>
        </w:rPr>
        <w:t>.</w:t>
      </w:r>
      <w:r w:rsidR="006C6EDB" w:rsidRPr="009F7609">
        <w:rPr>
          <w:lang w:bidi="ar-EG"/>
        </w:rPr>
        <w:t>.</w:t>
      </w:r>
      <w:proofErr w:type="gramEnd"/>
    </w:p>
    <w:p w:rsidR="006C6EDB" w:rsidRPr="009F7609" w:rsidRDefault="006C6EDB" w:rsidP="006C6EDB">
      <w:pPr>
        <w:pStyle w:val="ListParagraph"/>
        <w:tabs>
          <w:tab w:val="left" w:pos="450"/>
        </w:tabs>
        <w:spacing w:line="276" w:lineRule="auto"/>
        <w:ind w:left="180"/>
        <w:jc w:val="both"/>
        <w:rPr>
          <w:sz w:val="2"/>
          <w:szCs w:val="2"/>
        </w:rPr>
      </w:pPr>
    </w:p>
    <w:p w:rsidR="006C6EDB" w:rsidRPr="009F7609" w:rsidRDefault="006C6EDB" w:rsidP="00CD03CB">
      <w:pPr>
        <w:numPr>
          <w:ilvl w:val="0"/>
          <w:numId w:val="12"/>
        </w:numPr>
        <w:tabs>
          <w:tab w:val="left" w:pos="450"/>
        </w:tabs>
        <w:bidi w:val="0"/>
        <w:spacing w:line="276" w:lineRule="auto"/>
        <w:ind w:left="180" w:firstLine="0"/>
        <w:jc w:val="both"/>
        <w:rPr>
          <w:sz w:val="24"/>
          <w:szCs w:val="24"/>
        </w:rPr>
      </w:pPr>
      <w:r w:rsidRPr="009F7609">
        <w:t>Exhibits from free zone</w:t>
      </w:r>
      <w:r w:rsidR="00276787">
        <w:t>s</w:t>
      </w:r>
      <w:r w:rsidRPr="009F7609">
        <w:t xml:space="preserve"> in Egypt: The exhibitor </w:t>
      </w:r>
      <w:r w:rsidR="00CD03CB">
        <w:t xml:space="preserve">should </w:t>
      </w:r>
      <w:r w:rsidRPr="009F7609">
        <w:t xml:space="preserve">submit a request to the Commercial Administration to enter the exhibits accompanied by the approval of the General Authority for Investment and Free Zones </w:t>
      </w:r>
      <w:r w:rsidR="00276787">
        <w:t xml:space="preserve">&amp; </w:t>
      </w:r>
      <w:r w:rsidRPr="009F7609">
        <w:t xml:space="preserve">invoices for the exhibits. The exhibitor has </w:t>
      </w:r>
      <w:r w:rsidR="008C61EE" w:rsidRPr="009F7609">
        <w:t xml:space="preserve">to </w:t>
      </w:r>
      <w:r w:rsidR="008C61EE">
        <w:t>submit</w:t>
      </w:r>
      <w:r w:rsidR="00276787">
        <w:t xml:space="preserve"> to the exhibition’ </w:t>
      </w:r>
      <w:r w:rsidR="008C61EE">
        <w:t xml:space="preserve">customs </w:t>
      </w:r>
      <w:r w:rsidR="008C61EE" w:rsidRPr="009F7609">
        <w:t>a</w:t>
      </w:r>
      <w:r w:rsidRPr="009F7609">
        <w:t xml:space="preserve"> bank guarantee letter with the value of customs fees.</w:t>
      </w:r>
    </w:p>
    <w:p w:rsidR="006C6EDB" w:rsidRPr="009F7609" w:rsidRDefault="006C6EDB" w:rsidP="006C6EDB">
      <w:pPr>
        <w:pStyle w:val="ListParagraph"/>
        <w:tabs>
          <w:tab w:val="left" w:pos="450"/>
        </w:tabs>
        <w:spacing w:line="276" w:lineRule="auto"/>
        <w:ind w:left="180"/>
        <w:jc w:val="both"/>
        <w:rPr>
          <w:sz w:val="2"/>
          <w:szCs w:val="2"/>
        </w:rPr>
      </w:pPr>
    </w:p>
    <w:p w:rsidR="006C6EDB" w:rsidRPr="009F7609" w:rsidRDefault="006C6EDB" w:rsidP="008C61EE">
      <w:pPr>
        <w:numPr>
          <w:ilvl w:val="0"/>
          <w:numId w:val="12"/>
        </w:numPr>
        <w:tabs>
          <w:tab w:val="left" w:pos="450"/>
        </w:tabs>
        <w:bidi w:val="0"/>
        <w:spacing w:line="276" w:lineRule="auto"/>
        <w:ind w:left="180" w:firstLine="0"/>
        <w:jc w:val="both"/>
        <w:rPr>
          <w:sz w:val="24"/>
          <w:szCs w:val="24"/>
        </w:rPr>
      </w:pPr>
      <w:r w:rsidRPr="009F7609">
        <w:t xml:space="preserve">The exhibitor must re-export all </w:t>
      </w:r>
      <w:r w:rsidR="008C61EE">
        <w:t>un</w:t>
      </w:r>
      <w:r w:rsidRPr="009F7609">
        <w:t xml:space="preserve">sold </w:t>
      </w:r>
      <w:r w:rsidR="009A6885">
        <w:t xml:space="preserve">and undistributed </w:t>
      </w:r>
      <w:r w:rsidRPr="009F7609">
        <w:t>goods after the fair within 6 months (the period of the letter of guarantee</w:t>
      </w:r>
      <w:r w:rsidR="009A6885">
        <w:t xml:space="preserve"> submitted to customs</w:t>
      </w:r>
      <w:r w:rsidRPr="009F7609">
        <w:t>), in case of exceeding the mentioned period, the customs will hold an auction for</w:t>
      </w:r>
      <w:r w:rsidR="009A6885">
        <w:t xml:space="preserve"> selling</w:t>
      </w:r>
      <w:r w:rsidRPr="009F7609">
        <w:t xml:space="preserve"> these goods. </w:t>
      </w:r>
    </w:p>
    <w:p w:rsidR="006C6EDB" w:rsidRPr="009F7609" w:rsidRDefault="006C6EDB" w:rsidP="006C6EDB">
      <w:pPr>
        <w:numPr>
          <w:ilvl w:val="0"/>
          <w:numId w:val="12"/>
        </w:numPr>
        <w:tabs>
          <w:tab w:val="left" w:pos="450"/>
        </w:tabs>
        <w:bidi w:val="0"/>
        <w:spacing w:line="276" w:lineRule="auto"/>
        <w:ind w:left="180" w:firstLine="0"/>
        <w:jc w:val="both"/>
        <w:rPr>
          <w:lang w:bidi="ar-EG"/>
        </w:rPr>
      </w:pPr>
      <w:r w:rsidRPr="009F7609">
        <w:rPr>
          <w:lang w:bidi="ar-EG"/>
        </w:rPr>
        <w:t>1% of the quota sell value of the customs duties paid displays will be collected in accordance with the original invoices.</w:t>
      </w:r>
    </w:p>
    <w:p w:rsidR="006C6EDB" w:rsidRPr="009F7609" w:rsidRDefault="006C6EDB" w:rsidP="006C6EDB">
      <w:pPr>
        <w:numPr>
          <w:ilvl w:val="0"/>
          <w:numId w:val="12"/>
        </w:numPr>
        <w:tabs>
          <w:tab w:val="left" w:pos="450"/>
        </w:tabs>
        <w:bidi w:val="0"/>
        <w:spacing w:line="276" w:lineRule="auto"/>
        <w:ind w:left="180" w:firstLine="0"/>
        <w:jc w:val="both"/>
        <w:rPr>
          <w:lang w:bidi="ar-EG"/>
        </w:rPr>
      </w:pPr>
      <w:r w:rsidRPr="009F7609">
        <w:t xml:space="preserve"> The exhibitor must remove the decoration and the exhibits within 3 days of the event termination and handing over the site as received.</w:t>
      </w:r>
    </w:p>
    <w:p w:rsidR="00E84174" w:rsidRDefault="006C6EDB" w:rsidP="009A6885">
      <w:pPr>
        <w:numPr>
          <w:ilvl w:val="0"/>
          <w:numId w:val="12"/>
        </w:numPr>
        <w:tabs>
          <w:tab w:val="left" w:pos="450"/>
        </w:tabs>
        <w:bidi w:val="0"/>
        <w:spacing w:line="276" w:lineRule="auto"/>
        <w:ind w:left="180" w:firstLine="0"/>
        <w:jc w:val="both"/>
      </w:pPr>
      <w:r w:rsidRPr="009F7609">
        <w:t xml:space="preserve">It is not allowed to use inflammable </w:t>
      </w:r>
      <w:r w:rsidR="00152394" w:rsidRPr="009F7609">
        <w:t>items</w:t>
      </w:r>
      <w:r w:rsidR="00152394" w:rsidRPr="009F7609">
        <w:rPr>
          <w:lang w:bidi="ar-EG"/>
        </w:rPr>
        <w:t>,</w:t>
      </w:r>
      <w:r w:rsidRPr="009F7609">
        <w:t xml:space="preserve"> loudspeakers or DJ inside or outside halls.</w:t>
      </w:r>
      <w:r w:rsidR="009A6885">
        <w:t xml:space="preserve"> The exhibitor should remove all wastes and remaining exhibits to the </w:t>
      </w:r>
      <w:r w:rsidR="009A6885">
        <w:rPr>
          <w:lang w:bidi="ar-EG"/>
        </w:rPr>
        <w:t>designated areas latest 24 hours before the inauguration.</w:t>
      </w:r>
      <w:r w:rsidR="00E84174">
        <w:rPr>
          <w:lang w:bidi="ar-EG"/>
        </w:rPr>
        <w:t xml:space="preserve"> It is not allowed to use boilers or cattle inside the stands.</w:t>
      </w:r>
    </w:p>
    <w:p w:rsidR="006C6EDB" w:rsidRPr="009F7609" w:rsidRDefault="00E84174" w:rsidP="00CD03CB">
      <w:pPr>
        <w:numPr>
          <w:ilvl w:val="0"/>
          <w:numId w:val="12"/>
        </w:numPr>
        <w:tabs>
          <w:tab w:val="left" w:pos="450"/>
        </w:tabs>
        <w:bidi w:val="0"/>
        <w:spacing w:line="276" w:lineRule="auto"/>
        <w:ind w:left="180" w:firstLine="0"/>
        <w:jc w:val="both"/>
      </w:pPr>
      <w:r>
        <w:rPr>
          <w:lang w:bidi="ar-EG"/>
        </w:rPr>
        <w:t>T</w:t>
      </w:r>
      <w:r w:rsidR="006C6EDB" w:rsidRPr="009F7609">
        <w:t xml:space="preserve">he exhibitor will be responsible for his stand and his belongings </w:t>
      </w:r>
      <w:r w:rsidR="0021231D">
        <w:t>and</w:t>
      </w:r>
      <w:r w:rsidR="006C6EDB" w:rsidRPr="009F7609">
        <w:t xml:space="preserve"> take the necessary precautions to se</w:t>
      </w:r>
      <w:r w:rsidR="0021231D">
        <w:t>cure the safety of his exhibits. He</w:t>
      </w:r>
      <w:r w:rsidR="006C6EDB" w:rsidRPr="009F7609">
        <w:t xml:space="preserve"> will be responsible </w:t>
      </w:r>
      <w:r w:rsidR="00CD03CB">
        <w:t xml:space="preserve">for </w:t>
      </w:r>
      <w:r w:rsidR="00501C21">
        <w:t xml:space="preserve">providing </w:t>
      </w:r>
      <w:r w:rsidR="00501C21" w:rsidRPr="009F7609">
        <w:t>fire</w:t>
      </w:r>
      <w:r w:rsidR="006C6EDB" w:rsidRPr="009F7609">
        <w:t xml:space="preserve"> extinguishers inside </w:t>
      </w:r>
      <w:r w:rsidR="0021231D">
        <w:t>his stands</w:t>
      </w:r>
      <w:r w:rsidR="006C6EDB" w:rsidRPr="009F7609">
        <w:t>.</w:t>
      </w:r>
    </w:p>
    <w:p w:rsidR="006C6EDB" w:rsidRPr="00715A37" w:rsidRDefault="006C6EDB" w:rsidP="00715A37">
      <w:pPr>
        <w:numPr>
          <w:ilvl w:val="0"/>
          <w:numId w:val="12"/>
        </w:numPr>
        <w:tabs>
          <w:tab w:val="left" w:pos="450"/>
        </w:tabs>
        <w:bidi w:val="0"/>
        <w:spacing w:line="276" w:lineRule="auto"/>
        <w:ind w:left="180" w:firstLine="0"/>
        <w:jc w:val="both"/>
      </w:pPr>
      <w:r w:rsidRPr="009F7609">
        <w:t xml:space="preserve">If the exhibitor wishes to distribute publicity materials he should get a prior approval </w:t>
      </w:r>
      <w:r w:rsidR="00CD03CB">
        <w:t xml:space="preserve">from </w:t>
      </w:r>
      <w:r w:rsidRPr="009F7609">
        <w:t>the administration. The organizer has the right to photograph display pavilions and exhibits.</w:t>
      </w:r>
    </w:p>
    <w:p w:rsidR="006C6EDB" w:rsidRPr="00715A37" w:rsidRDefault="006C6EDB" w:rsidP="00715A37">
      <w:pPr>
        <w:bidi w:val="0"/>
        <w:spacing w:line="276" w:lineRule="auto"/>
        <w:jc w:val="both"/>
        <w:rPr>
          <w:b/>
          <w:bCs/>
          <w:sz w:val="24"/>
          <w:szCs w:val="24"/>
          <w:u w:val="single"/>
        </w:rPr>
      </w:pPr>
      <w:r w:rsidRPr="009F7609">
        <w:rPr>
          <w:sz w:val="24"/>
          <w:szCs w:val="24"/>
          <w:u w:val="single"/>
        </w:rPr>
        <w:t xml:space="preserve">Rules &amp; </w:t>
      </w:r>
      <w:r w:rsidR="00FB738E">
        <w:rPr>
          <w:sz w:val="24"/>
          <w:szCs w:val="24"/>
          <w:u w:val="single"/>
        </w:rPr>
        <w:t xml:space="preserve">Regulations </w:t>
      </w:r>
      <w:r w:rsidRPr="009F7609">
        <w:rPr>
          <w:sz w:val="24"/>
          <w:szCs w:val="24"/>
          <w:u w:val="single"/>
        </w:rPr>
        <w:t xml:space="preserve">of </w:t>
      </w:r>
      <w:r w:rsidR="00FB738E">
        <w:rPr>
          <w:sz w:val="24"/>
          <w:szCs w:val="24"/>
          <w:u w:val="single"/>
        </w:rPr>
        <w:t>D</w:t>
      </w:r>
      <w:r w:rsidRPr="009F7609">
        <w:rPr>
          <w:sz w:val="24"/>
          <w:szCs w:val="24"/>
          <w:u w:val="single"/>
        </w:rPr>
        <w:t xml:space="preserve">ecoration in halls </w:t>
      </w:r>
    </w:p>
    <w:p w:rsidR="006C6EDB" w:rsidRPr="009F7609" w:rsidRDefault="006C6EDB" w:rsidP="00FB738E">
      <w:pPr>
        <w:numPr>
          <w:ilvl w:val="0"/>
          <w:numId w:val="13"/>
        </w:numPr>
        <w:bidi w:val="0"/>
        <w:spacing w:line="276" w:lineRule="auto"/>
        <w:ind w:left="450" w:hanging="270"/>
        <w:jc w:val="both"/>
        <w:rPr>
          <w:lang w:bidi="ar-EG"/>
        </w:rPr>
      </w:pPr>
      <w:r w:rsidRPr="009F7609">
        <w:rPr>
          <w:lang w:bidi="ar-EG"/>
        </w:rPr>
        <w:t xml:space="preserve">Maximum height in covered display </w:t>
      </w:r>
      <w:r w:rsidR="00A24917">
        <w:rPr>
          <w:lang w:bidi="ar-EG"/>
        </w:rPr>
        <w:t xml:space="preserve">area </w:t>
      </w:r>
      <w:r w:rsidRPr="009F7609">
        <w:rPr>
          <w:lang w:bidi="ar-EG"/>
        </w:rPr>
        <w:t>is (</w:t>
      </w:r>
      <w:r w:rsidR="00FB738E">
        <w:rPr>
          <w:lang w:bidi="ar-EG"/>
        </w:rPr>
        <w:t>6</w:t>
      </w:r>
      <w:r w:rsidRPr="009F7609">
        <w:rPr>
          <w:lang w:bidi="ar-EG"/>
        </w:rPr>
        <w:t>m</w:t>
      </w:r>
      <w:r w:rsidR="00FB738E">
        <w:rPr>
          <w:lang w:bidi="ar-EG"/>
        </w:rPr>
        <w:t>).</w:t>
      </w:r>
    </w:p>
    <w:p w:rsidR="00FB738E" w:rsidRDefault="005C524D" w:rsidP="005C524D">
      <w:pPr>
        <w:bidi w:val="0"/>
        <w:spacing w:line="276" w:lineRule="auto"/>
        <w:jc w:val="both"/>
        <w:rPr>
          <w:lang w:bidi="ar-EG"/>
        </w:rPr>
      </w:pPr>
      <w:r>
        <w:rPr>
          <w:lang w:bidi="ar-EG"/>
        </w:rPr>
        <w:t xml:space="preserve">    2-</w:t>
      </w:r>
      <w:r w:rsidR="00FB738E">
        <w:rPr>
          <w:lang w:bidi="ar-EG"/>
        </w:rPr>
        <w:t>It’s an obligatory to u</w:t>
      </w:r>
      <w:r w:rsidR="006C6EDB" w:rsidRPr="009F7609">
        <w:rPr>
          <w:lang w:bidi="ar-EG"/>
        </w:rPr>
        <w:t xml:space="preserve">se treated tents according to the approved specifications from the </w:t>
      </w:r>
      <w:r w:rsidR="00FB738E">
        <w:rPr>
          <w:lang w:bidi="ar-EG"/>
        </w:rPr>
        <w:t>Civil Defense</w:t>
      </w:r>
      <w:r w:rsidR="006C6EDB" w:rsidRPr="009F7609">
        <w:rPr>
          <w:lang w:bidi="ar-EG"/>
        </w:rPr>
        <w:t xml:space="preserve"> department at </w:t>
      </w:r>
    </w:p>
    <w:p w:rsidR="005C524D" w:rsidRDefault="005C524D" w:rsidP="005C524D">
      <w:pPr>
        <w:bidi w:val="0"/>
        <w:spacing w:line="276" w:lineRule="auto"/>
        <w:jc w:val="both"/>
        <w:rPr>
          <w:lang w:bidi="ar-EG"/>
        </w:rPr>
      </w:pPr>
      <w:r>
        <w:rPr>
          <w:lang w:bidi="ar-EG"/>
        </w:rPr>
        <w:t xml:space="preserve">     </w:t>
      </w:r>
      <w:r w:rsidR="006C6EDB" w:rsidRPr="009F7609">
        <w:rPr>
          <w:lang w:bidi="ar-EG"/>
        </w:rPr>
        <w:t>EECA</w:t>
      </w:r>
      <w:r w:rsidR="00FB738E">
        <w:rPr>
          <w:lang w:bidi="ar-EG"/>
        </w:rPr>
        <w:t xml:space="preserve"> and submit a certificate of origin</w:t>
      </w:r>
      <w:r w:rsidR="009A6273">
        <w:rPr>
          <w:lang w:bidi="ar-EG"/>
        </w:rPr>
        <w:t xml:space="preserve"> and a certificate </w:t>
      </w:r>
      <w:r w:rsidR="00152394">
        <w:rPr>
          <w:lang w:bidi="ar-EG"/>
        </w:rPr>
        <w:t>from the</w:t>
      </w:r>
      <w:r w:rsidR="009A6273">
        <w:rPr>
          <w:lang w:bidi="ar-EG"/>
        </w:rPr>
        <w:t xml:space="preserve"> Chemistry Authority.</w:t>
      </w:r>
      <w:r w:rsidR="009A6273" w:rsidRPr="009A6273">
        <w:t xml:space="preserve"> </w:t>
      </w:r>
      <w:r w:rsidR="009A6273" w:rsidRPr="009A6273">
        <w:rPr>
          <w:lang w:bidi="ar-EG"/>
        </w:rPr>
        <w:t xml:space="preserve">A fire extinguisher should be </w:t>
      </w:r>
      <w:r>
        <w:rPr>
          <w:lang w:bidi="ar-EG"/>
        </w:rPr>
        <w:t xml:space="preserve">   </w:t>
      </w:r>
    </w:p>
    <w:p w:rsidR="005C524D" w:rsidRDefault="005C524D" w:rsidP="005C524D">
      <w:pPr>
        <w:bidi w:val="0"/>
        <w:spacing w:line="276" w:lineRule="auto"/>
        <w:jc w:val="both"/>
        <w:rPr>
          <w:lang w:bidi="ar-EG"/>
        </w:rPr>
      </w:pPr>
      <w:r>
        <w:rPr>
          <w:lang w:bidi="ar-EG"/>
        </w:rPr>
        <w:t xml:space="preserve">    </w:t>
      </w:r>
      <w:proofErr w:type="gramStart"/>
      <w:r w:rsidR="009A6273" w:rsidRPr="009A6273">
        <w:rPr>
          <w:lang w:bidi="ar-EG"/>
        </w:rPr>
        <w:t>provided</w:t>
      </w:r>
      <w:proofErr w:type="gramEnd"/>
      <w:r w:rsidR="009A6273" w:rsidRPr="009A6273">
        <w:rPr>
          <w:lang w:bidi="ar-EG"/>
        </w:rPr>
        <w:t xml:space="preserve"> </w:t>
      </w:r>
      <w:r w:rsidR="009A6273">
        <w:rPr>
          <w:lang w:bidi="ar-EG"/>
        </w:rPr>
        <w:t xml:space="preserve">for </w:t>
      </w:r>
      <w:r w:rsidR="00152394">
        <w:rPr>
          <w:lang w:bidi="ar-EG"/>
        </w:rPr>
        <w:t>each</w:t>
      </w:r>
      <w:r w:rsidR="00152394" w:rsidRPr="009A6273">
        <w:rPr>
          <w:lang w:bidi="ar-EG"/>
        </w:rPr>
        <w:t xml:space="preserve"> </w:t>
      </w:r>
      <w:r w:rsidR="00152394">
        <w:rPr>
          <w:lang w:bidi="ar-EG"/>
        </w:rPr>
        <w:t>and every</w:t>
      </w:r>
      <w:r w:rsidR="00152394" w:rsidRPr="009A6273">
        <w:rPr>
          <w:lang w:bidi="ar-EG"/>
        </w:rPr>
        <w:t xml:space="preserve">25 </w:t>
      </w:r>
      <w:r w:rsidR="00152394">
        <w:rPr>
          <w:lang w:bidi="ar-EG"/>
        </w:rPr>
        <w:t>square</w:t>
      </w:r>
      <w:r w:rsidR="009A6273">
        <w:rPr>
          <w:lang w:bidi="ar-EG"/>
        </w:rPr>
        <w:t xml:space="preserve"> </w:t>
      </w:r>
      <w:r w:rsidR="009A6273" w:rsidRPr="009A6273">
        <w:rPr>
          <w:lang w:bidi="ar-EG"/>
        </w:rPr>
        <w:t>meters weighing 6 kg,</w:t>
      </w:r>
      <w:r w:rsidR="009A6273">
        <w:rPr>
          <w:lang w:bidi="ar-EG"/>
        </w:rPr>
        <w:t xml:space="preserve">. </w:t>
      </w:r>
      <w:r w:rsidR="00152394">
        <w:rPr>
          <w:lang w:bidi="ar-EG"/>
        </w:rPr>
        <w:t xml:space="preserve">The </w:t>
      </w:r>
      <w:r w:rsidR="00152394" w:rsidRPr="009A6273">
        <w:rPr>
          <w:lang w:bidi="ar-EG"/>
        </w:rPr>
        <w:t>quarter</w:t>
      </w:r>
      <w:r w:rsidR="009A6273" w:rsidRPr="009A6273">
        <w:rPr>
          <w:lang w:bidi="ar-EG"/>
        </w:rPr>
        <w:t xml:space="preserve"> of the total number of extinguishers </w:t>
      </w:r>
      <w:r w:rsidR="009A6273">
        <w:rPr>
          <w:lang w:bidi="ar-EG"/>
        </w:rPr>
        <w:t>should be</w:t>
      </w:r>
      <w:r w:rsidR="009A6273" w:rsidRPr="009A6273">
        <w:rPr>
          <w:lang w:bidi="ar-EG"/>
        </w:rPr>
        <w:t xml:space="preserve"> </w:t>
      </w:r>
      <w:r>
        <w:rPr>
          <w:lang w:bidi="ar-EG"/>
        </w:rPr>
        <w:t xml:space="preserve"> </w:t>
      </w:r>
    </w:p>
    <w:p w:rsidR="006C6EDB" w:rsidRPr="009A6273" w:rsidRDefault="005C524D" w:rsidP="005C524D">
      <w:pPr>
        <w:bidi w:val="0"/>
        <w:spacing w:line="276" w:lineRule="auto"/>
        <w:jc w:val="both"/>
        <w:rPr>
          <w:rtl/>
          <w:lang w:bidi="ar-EG"/>
        </w:rPr>
      </w:pPr>
      <w:r>
        <w:rPr>
          <w:lang w:bidi="ar-EG"/>
        </w:rPr>
        <w:t xml:space="preserve">    </w:t>
      </w:r>
      <w:proofErr w:type="gramStart"/>
      <w:r w:rsidR="009A6273" w:rsidRPr="009A6273">
        <w:rPr>
          <w:lang w:bidi="ar-EG"/>
        </w:rPr>
        <w:t>carbon</w:t>
      </w:r>
      <w:proofErr w:type="gramEnd"/>
      <w:r w:rsidR="009A6273" w:rsidRPr="009A6273">
        <w:rPr>
          <w:lang w:bidi="ar-EG"/>
        </w:rPr>
        <w:t xml:space="preserve"> dioxide.</w:t>
      </w:r>
      <w:r w:rsidR="004B3516">
        <w:rPr>
          <w:lang w:bidi="ar-EG"/>
        </w:rPr>
        <w:t xml:space="preserve"> There should be </w:t>
      </w:r>
      <w:r w:rsidR="00152394">
        <w:rPr>
          <w:lang w:bidi="ar-EG"/>
        </w:rPr>
        <w:t>signage</w:t>
      </w:r>
      <w:r w:rsidR="004B3516">
        <w:rPr>
          <w:lang w:bidi="ar-EG"/>
        </w:rPr>
        <w:t xml:space="preserve"> for exits</w:t>
      </w:r>
      <w:r w:rsidR="00152394">
        <w:rPr>
          <w:lang w:bidi="ar-EG"/>
        </w:rPr>
        <w:t>, emergency doors</w:t>
      </w:r>
      <w:r w:rsidR="004B3516">
        <w:rPr>
          <w:lang w:bidi="ar-EG"/>
        </w:rPr>
        <w:t xml:space="preserve"> and no smoking.</w:t>
      </w:r>
    </w:p>
    <w:p w:rsidR="006C6EDB" w:rsidRPr="009F7609" w:rsidRDefault="00CD03CB" w:rsidP="00CD03CB">
      <w:pPr>
        <w:bidi w:val="0"/>
        <w:spacing w:line="276" w:lineRule="auto"/>
        <w:ind w:left="450" w:hanging="270"/>
        <w:jc w:val="both"/>
        <w:rPr>
          <w:rtl/>
          <w:lang w:bidi="ar-EG"/>
        </w:rPr>
      </w:pPr>
      <w:r>
        <w:rPr>
          <w:lang w:bidi="ar-EG"/>
        </w:rPr>
        <w:t>3</w:t>
      </w:r>
      <w:r w:rsidR="006C6EDB" w:rsidRPr="009F7609">
        <w:rPr>
          <w:lang w:bidi="ar-EG"/>
        </w:rPr>
        <w:t xml:space="preserve">- The exhibitor </w:t>
      </w:r>
      <w:r w:rsidR="00152394">
        <w:rPr>
          <w:lang w:bidi="ar-EG"/>
        </w:rPr>
        <w:t>should</w:t>
      </w:r>
      <w:r w:rsidR="006C6EDB" w:rsidRPr="009F7609">
        <w:rPr>
          <w:lang w:bidi="ar-EG"/>
        </w:rPr>
        <w:t xml:space="preserve"> not erect any decoration facing air condition units</w:t>
      </w:r>
      <w:r w:rsidR="00152394">
        <w:rPr>
          <w:lang w:bidi="ar-EG"/>
        </w:rPr>
        <w:t>, leaving a space of 2 meters for aisles</w:t>
      </w:r>
    </w:p>
    <w:p w:rsidR="006C6EDB" w:rsidRPr="009F7609" w:rsidRDefault="00CD03CB" w:rsidP="00152394">
      <w:pPr>
        <w:tabs>
          <w:tab w:val="left" w:pos="630"/>
          <w:tab w:val="left" w:pos="720"/>
        </w:tabs>
        <w:bidi w:val="0"/>
        <w:spacing w:line="276" w:lineRule="auto"/>
        <w:ind w:left="450" w:hanging="270"/>
        <w:jc w:val="both"/>
        <w:rPr>
          <w:lang w:bidi="ar-EG"/>
        </w:rPr>
      </w:pPr>
      <w:r>
        <w:rPr>
          <w:lang w:bidi="ar-EG"/>
        </w:rPr>
        <w:t>4</w:t>
      </w:r>
      <w:r w:rsidR="006C6EDB" w:rsidRPr="009F7609">
        <w:rPr>
          <w:lang w:bidi="ar-EG"/>
        </w:rPr>
        <w:t xml:space="preserve">- The exhibitor should not erect his decoration to hinder the entrance </w:t>
      </w:r>
      <w:r w:rsidR="00152394" w:rsidRPr="009F7609">
        <w:rPr>
          <w:lang w:bidi="ar-EG"/>
        </w:rPr>
        <w:t xml:space="preserve">of </w:t>
      </w:r>
      <w:r w:rsidR="00152394">
        <w:rPr>
          <w:lang w:bidi="ar-EG"/>
        </w:rPr>
        <w:t xml:space="preserve">goods, electricity rooms. A space of two </w:t>
      </w:r>
      <w:r w:rsidR="00152394" w:rsidRPr="009F7609">
        <w:rPr>
          <w:lang w:bidi="ar-EG"/>
        </w:rPr>
        <w:t>meter</w:t>
      </w:r>
      <w:r w:rsidR="00152394">
        <w:rPr>
          <w:lang w:bidi="ar-EG"/>
        </w:rPr>
        <w:t>s in front of electricity panels</w:t>
      </w:r>
      <w:r w:rsidR="00152394" w:rsidRPr="009F7609">
        <w:rPr>
          <w:lang w:bidi="ar-EG"/>
        </w:rPr>
        <w:t xml:space="preserve"> should</w:t>
      </w:r>
      <w:r w:rsidR="00152394">
        <w:rPr>
          <w:lang w:bidi="ar-EG"/>
        </w:rPr>
        <w:t xml:space="preserve"> </w:t>
      </w:r>
      <w:r w:rsidR="006C6EDB" w:rsidRPr="009F7609">
        <w:rPr>
          <w:lang w:bidi="ar-EG"/>
        </w:rPr>
        <w:t xml:space="preserve">be left to </w:t>
      </w:r>
      <w:r w:rsidR="00152394">
        <w:rPr>
          <w:lang w:bidi="ar-EG"/>
        </w:rPr>
        <w:t>make the</w:t>
      </w:r>
      <w:r w:rsidR="006C6EDB" w:rsidRPr="009F7609">
        <w:rPr>
          <w:lang w:bidi="ar-EG"/>
        </w:rPr>
        <w:t xml:space="preserve"> electricity panels</w:t>
      </w:r>
      <w:r w:rsidR="00152394">
        <w:rPr>
          <w:lang w:bidi="ar-EG"/>
        </w:rPr>
        <w:t xml:space="preserve"> accessible,</w:t>
      </w:r>
      <w:r w:rsidR="006C6EDB" w:rsidRPr="009F7609">
        <w:rPr>
          <w:lang w:bidi="ar-EG"/>
        </w:rPr>
        <w:t xml:space="preserve"> noting that a door should be installed facing every room</w:t>
      </w:r>
      <w:r w:rsidR="006C6EDB" w:rsidRPr="009F7609">
        <w:rPr>
          <w:rFonts w:hint="cs"/>
          <w:rtl/>
          <w:lang w:bidi="ar-EG"/>
        </w:rPr>
        <w:t xml:space="preserve">. </w:t>
      </w:r>
    </w:p>
    <w:p w:rsidR="006C6EDB" w:rsidRPr="009F7609" w:rsidRDefault="00A43A06" w:rsidP="00A24917">
      <w:pPr>
        <w:tabs>
          <w:tab w:val="left" w:pos="720"/>
        </w:tabs>
        <w:bidi w:val="0"/>
        <w:spacing w:line="276" w:lineRule="auto"/>
        <w:ind w:left="450" w:hanging="270"/>
        <w:jc w:val="both"/>
        <w:rPr>
          <w:lang w:bidi="ar-EG"/>
        </w:rPr>
      </w:pPr>
      <w:r>
        <w:rPr>
          <w:lang w:bidi="ar-EG"/>
        </w:rPr>
        <w:t>5</w:t>
      </w:r>
      <w:r w:rsidR="006C6EDB" w:rsidRPr="009F7609">
        <w:rPr>
          <w:lang w:bidi="ar-EG"/>
        </w:rPr>
        <w:t>- All internal electricity connections in</w:t>
      </w:r>
      <w:r w:rsidR="006D5DBD">
        <w:rPr>
          <w:lang w:bidi="ar-EG"/>
        </w:rPr>
        <w:t>side the stand</w:t>
      </w:r>
      <w:r w:rsidR="006D5DBD" w:rsidRPr="009F7609">
        <w:rPr>
          <w:lang w:bidi="ar-EG"/>
        </w:rPr>
        <w:t xml:space="preserve"> should</w:t>
      </w:r>
      <w:r w:rsidR="006C6EDB" w:rsidRPr="009F7609">
        <w:rPr>
          <w:lang w:bidi="ar-EG"/>
        </w:rPr>
        <w:t xml:space="preserve"> be</w:t>
      </w:r>
      <w:r w:rsidR="00152394">
        <w:rPr>
          <w:lang w:bidi="ar-EG"/>
        </w:rPr>
        <w:t xml:space="preserve"> regulated and</w:t>
      </w:r>
      <w:r w:rsidR="006C6EDB" w:rsidRPr="009F7609">
        <w:rPr>
          <w:lang w:bidi="ar-EG"/>
        </w:rPr>
        <w:t xml:space="preserve"> done according </w:t>
      </w:r>
      <w:r w:rsidR="00152394">
        <w:rPr>
          <w:lang w:bidi="ar-EG"/>
        </w:rPr>
        <w:t xml:space="preserve">to the </w:t>
      </w:r>
      <w:r w:rsidR="006C6EDB" w:rsidRPr="009F7609">
        <w:rPr>
          <w:lang w:bidi="ar-EG"/>
        </w:rPr>
        <w:t>Egyptian Code, all these connections should be connected to a special panel distribution board noting that a suitable cable connecting this panel to a distribution board of the hall will be installed</w:t>
      </w:r>
      <w:r w:rsidR="00152394">
        <w:rPr>
          <w:rFonts w:hint="cs"/>
          <w:rtl/>
          <w:lang w:bidi="ar-EG"/>
        </w:rPr>
        <w:t xml:space="preserve"> </w:t>
      </w:r>
      <w:r w:rsidR="006C6EDB" w:rsidRPr="009F7609">
        <w:rPr>
          <w:lang w:bidi="ar-EG"/>
        </w:rPr>
        <w:t xml:space="preserve">under the supervision of electrician </w:t>
      </w:r>
      <w:r w:rsidR="00A24917">
        <w:rPr>
          <w:lang w:bidi="ar-EG"/>
        </w:rPr>
        <w:t>from</w:t>
      </w:r>
      <w:r w:rsidR="006C6EDB" w:rsidRPr="009F7609">
        <w:rPr>
          <w:lang w:bidi="ar-EG"/>
        </w:rPr>
        <w:t xml:space="preserve"> EECA.</w:t>
      </w:r>
      <w:r w:rsidR="006D5DBD">
        <w:rPr>
          <w:lang w:bidi="ar-EG"/>
        </w:rPr>
        <w:t xml:space="preserve"> The exhibitor should provide the following:</w:t>
      </w:r>
    </w:p>
    <w:p w:rsidR="005C524D" w:rsidRDefault="006C6EDB" w:rsidP="005C524D">
      <w:pPr>
        <w:bidi w:val="0"/>
        <w:spacing w:line="276" w:lineRule="auto"/>
        <w:ind w:left="1080" w:hanging="900"/>
        <w:rPr>
          <w:lang w:bidi="ar-EG"/>
        </w:rPr>
      </w:pPr>
      <w:r w:rsidRPr="009F7609">
        <w:rPr>
          <w:rFonts w:hint="cs"/>
          <w:rtl/>
          <w:lang w:bidi="ar-EG"/>
        </w:rPr>
        <w:t>)</w:t>
      </w:r>
      <w:r w:rsidRPr="009F7609">
        <w:rPr>
          <w:lang w:bidi="ar-EG"/>
        </w:rPr>
        <w:t xml:space="preserve">A) </w:t>
      </w:r>
      <w:r w:rsidR="005C524D">
        <w:rPr>
          <w:lang w:bidi="ar-EG"/>
        </w:rPr>
        <w:t>E</w:t>
      </w:r>
      <w:r w:rsidRPr="009F7609">
        <w:rPr>
          <w:lang w:bidi="ar-EG"/>
        </w:rPr>
        <w:t xml:space="preserve">ngineering drawings </w:t>
      </w:r>
      <w:r w:rsidR="006D5DBD">
        <w:rPr>
          <w:lang w:bidi="ar-EG"/>
        </w:rPr>
        <w:t>with all the dimensions</w:t>
      </w:r>
      <w:r w:rsidRPr="009F7609">
        <w:rPr>
          <w:lang w:bidi="ar-EG"/>
        </w:rPr>
        <w:t>( horizontal sectors- facades – sectors – dist</w:t>
      </w:r>
      <w:r w:rsidR="005C524D">
        <w:rPr>
          <w:lang w:bidi="ar-EG"/>
        </w:rPr>
        <w:t xml:space="preserve">ribution boards ( 2 &amp; 3 </w:t>
      </w:r>
    </w:p>
    <w:p w:rsidR="005C524D" w:rsidRDefault="00F24C01" w:rsidP="005C524D">
      <w:pPr>
        <w:bidi w:val="0"/>
        <w:spacing w:line="276" w:lineRule="auto"/>
        <w:ind w:left="1080" w:hanging="900"/>
        <w:rPr>
          <w:lang w:bidi="ar-EG"/>
        </w:rPr>
      </w:pPr>
      <w:r>
        <w:rPr>
          <w:lang w:bidi="ar-EG"/>
        </w:rPr>
        <w:t>P</w:t>
      </w:r>
      <w:r w:rsidR="005C524D">
        <w:rPr>
          <w:lang w:bidi="ar-EG"/>
        </w:rPr>
        <w:t>hase</w:t>
      </w:r>
      <w:r>
        <w:rPr>
          <w:lang w:bidi="ar-EG"/>
        </w:rPr>
        <w:t xml:space="preserve">) </w:t>
      </w:r>
      <w:r w:rsidR="006C6EDB" w:rsidRPr="009F7609">
        <w:rPr>
          <w:lang w:bidi="ar-EG"/>
        </w:rPr>
        <w:t xml:space="preserve">&amp; a </w:t>
      </w:r>
      <w:proofErr w:type="gramStart"/>
      <w:r w:rsidR="006C6EDB" w:rsidRPr="009F7609">
        <w:rPr>
          <w:lang w:bidi="ar-EG"/>
        </w:rPr>
        <w:t>chart  indicating</w:t>
      </w:r>
      <w:proofErr w:type="gramEnd"/>
      <w:r w:rsidR="006C6EDB" w:rsidRPr="009F7609">
        <w:rPr>
          <w:lang w:bidi="ar-EG"/>
        </w:rPr>
        <w:t xml:space="preserve"> water connections and materials used in decoration in original and</w:t>
      </w:r>
      <w:r w:rsidR="005C524D">
        <w:rPr>
          <w:lang w:bidi="ar-EG"/>
        </w:rPr>
        <w:t xml:space="preserve"> triplicate in order to get the </w:t>
      </w:r>
    </w:p>
    <w:p w:rsidR="005C524D" w:rsidRDefault="006C6EDB" w:rsidP="005C524D">
      <w:pPr>
        <w:bidi w:val="0"/>
        <w:spacing w:line="276" w:lineRule="auto"/>
        <w:ind w:left="1080" w:hanging="900"/>
        <w:rPr>
          <w:lang w:bidi="ar-EG"/>
        </w:rPr>
      </w:pPr>
      <w:proofErr w:type="gramStart"/>
      <w:r w:rsidRPr="009F7609">
        <w:rPr>
          <w:lang w:bidi="ar-EG"/>
        </w:rPr>
        <w:t>approval</w:t>
      </w:r>
      <w:proofErr w:type="gramEnd"/>
      <w:r w:rsidRPr="009F7609">
        <w:rPr>
          <w:lang w:bidi="ar-EG"/>
        </w:rPr>
        <w:t xml:space="preserve"> of the engineering department within </w:t>
      </w:r>
      <w:r w:rsidR="006D5DBD">
        <w:rPr>
          <w:lang w:bidi="ar-EG"/>
        </w:rPr>
        <w:t xml:space="preserve">a </w:t>
      </w:r>
      <w:r w:rsidRPr="009F7609">
        <w:rPr>
          <w:lang w:bidi="ar-EG"/>
        </w:rPr>
        <w:t>min</w:t>
      </w:r>
      <w:r w:rsidR="006D5DBD">
        <w:rPr>
          <w:lang w:bidi="ar-EG"/>
        </w:rPr>
        <w:t>imum</w:t>
      </w:r>
      <w:r w:rsidRPr="009F7609">
        <w:rPr>
          <w:lang w:bidi="ar-EG"/>
        </w:rPr>
        <w:t>.</w:t>
      </w:r>
      <w:r w:rsidR="006D5DBD">
        <w:rPr>
          <w:lang w:bidi="ar-EG"/>
        </w:rPr>
        <w:t xml:space="preserve"> </w:t>
      </w:r>
      <w:proofErr w:type="gramStart"/>
      <w:r w:rsidR="006D5DBD">
        <w:rPr>
          <w:lang w:bidi="ar-EG"/>
        </w:rPr>
        <w:t>of</w:t>
      </w:r>
      <w:proofErr w:type="gramEnd"/>
      <w:r w:rsidR="006D5DBD">
        <w:rPr>
          <w:lang w:bidi="ar-EG"/>
        </w:rPr>
        <w:t xml:space="preserve"> 7</w:t>
      </w:r>
      <w:r w:rsidRPr="009F7609">
        <w:rPr>
          <w:lang w:bidi="ar-EG"/>
        </w:rPr>
        <w:t xml:space="preserve"> days before handing over the site</w:t>
      </w:r>
      <w:r w:rsidR="006D5DBD">
        <w:rPr>
          <w:lang w:bidi="ar-EG"/>
        </w:rPr>
        <w:t>.</w:t>
      </w:r>
      <w:r w:rsidRPr="009F7609">
        <w:rPr>
          <w:lang w:bidi="ar-EG"/>
        </w:rPr>
        <w:t xml:space="preserve"> EECA has the right to </w:t>
      </w:r>
    </w:p>
    <w:p w:rsidR="006C6EDB" w:rsidRPr="009F7609" w:rsidRDefault="006C6EDB" w:rsidP="005C524D">
      <w:pPr>
        <w:bidi w:val="0"/>
        <w:spacing w:line="276" w:lineRule="auto"/>
        <w:ind w:left="1080" w:hanging="900"/>
        <w:rPr>
          <w:lang w:bidi="ar-EG"/>
        </w:rPr>
      </w:pPr>
      <w:proofErr w:type="gramStart"/>
      <w:r w:rsidRPr="009F7609">
        <w:rPr>
          <w:lang w:bidi="ar-EG"/>
        </w:rPr>
        <w:t>modify</w:t>
      </w:r>
      <w:proofErr w:type="gramEnd"/>
      <w:r w:rsidRPr="009F7609">
        <w:rPr>
          <w:lang w:bidi="ar-EG"/>
        </w:rPr>
        <w:t xml:space="preserve"> any of the above</w:t>
      </w:r>
      <w:r w:rsidR="006D5DBD">
        <w:rPr>
          <w:lang w:bidi="ar-EG"/>
        </w:rPr>
        <w:t xml:space="preserve"> drawings.</w:t>
      </w:r>
    </w:p>
    <w:p w:rsidR="006C6EDB" w:rsidRPr="009F7609" w:rsidRDefault="006C6EDB" w:rsidP="005C524D">
      <w:pPr>
        <w:bidi w:val="0"/>
        <w:spacing w:line="276" w:lineRule="auto"/>
        <w:jc w:val="both"/>
        <w:rPr>
          <w:lang w:bidi="ar-EG"/>
        </w:rPr>
      </w:pPr>
      <w:r w:rsidRPr="009F7609">
        <w:rPr>
          <w:lang w:bidi="ar-EG"/>
        </w:rPr>
        <w:t xml:space="preserve">   (B) All designs should be </w:t>
      </w:r>
      <w:r w:rsidR="006D5DBD">
        <w:rPr>
          <w:lang w:bidi="ar-EG"/>
        </w:rPr>
        <w:t>approved by</w:t>
      </w:r>
      <w:r w:rsidRPr="009F7609">
        <w:rPr>
          <w:lang w:bidi="ar-EG"/>
        </w:rPr>
        <w:t xml:space="preserve"> </w:t>
      </w:r>
      <w:r w:rsidR="006D5DBD">
        <w:rPr>
          <w:lang w:bidi="ar-EG"/>
        </w:rPr>
        <w:t>the</w:t>
      </w:r>
      <w:r w:rsidRPr="009F7609">
        <w:rPr>
          <w:lang w:bidi="ar-EG"/>
        </w:rPr>
        <w:t xml:space="preserve"> </w:t>
      </w:r>
      <w:r w:rsidR="006D5DBD">
        <w:rPr>
          <w:lang w:bidi="ar-EG"/>
        </w:rPr>
        <w:t>E</w:t>
      </w:r>
      <w:r w:rsidRPr="009F7609">
        <w:rPr>
          <w:lang w:bidi="ar-EG"/>
        </w:rPr>
        <w:t xml:space="preserve">ngineering </w:t>
      </w:r>
      <w:r w:rsidR="006D5DBD">
        <w:rPr>
          <w:lang w:bidi="ar-EG"/>
        </w:rPr>
        <w:t>Department</w:t>
      </w:r>
      <w:r w:rsidRPr="009F7609">
        <w:rPr>
          <w:lang w:bidi="ar-EG"/>
        </w:rPr>
        <w:t xml:space="preserve"> before starting decoration</w:t>
      </w:r>
      <w:proofErr w:type="gramStart"/>
      <w:r w:rsidR="005C524D">
        <w:rPr>
          <w:lang w:bidi="ar-EG"/>
        </w:rPr>
        <w:t>.</w:t>
      </w:r>
      <w:r w:rsidRPr="009F7609">
        <w:rPr>
          <w:rFonts w:hint="cs"/>
          <w:rtl/>
          <w:lang w:bidi="ar-EG"/>
        </w:rPr>
        <w:t>.</w:t>
      </w:r>
      <w:proofErr w:type="gramEnd"/>
    </w:p>
    <w:p w:rsidR="006C6EDB" w:rsidRPr="009F7609" w:rsidRDefault="005C524D" w:rsidP="005C524D">
      <w:pPr>
        <w:bidi w:val="0"/>
        <w:spacing w:line="276" w:lineRule="auto"/>
        <w:jc w:val="both"/>
        <w:rPr>
          <w:lang w:bidi="ar-EG"/>
        </w:rPr>
      </w:pPr>
      <w:r>
        <w:rPr>
          <w:lang w:bidi="ar-EG"/>
        </w:rPr>
        <w:t xml:space="preserve">    </w:t>
      </w:r>
      <w:r w:rsidR="006C6EDB" w:rsidRPr="009F7609">
        <w:rPr>
          <w:lang w:bidi="ar-EG"/>
        </w:rPr>
        <w:t>C) Engineering drawings of advertising boards should be submitted for approval.</w:t>
      </w:r>
    </w:p>
    <w:p w:rsidR="006C6EDB" w:rsidRDefault="00A43A06" w:rsidP="006C6EDB">
      <w:pPr>
        <w:bidi w:val="0"/>
        <w:spacing w:line="276" w:lineRule="auto"/>
        <w:ind w:left="450" w:hanging="270"/>
        <w:jc w:val="both"/>
        <w:rPr>
          <w:lang w:bidi="ar-EG"/>
        </w:rPr>
      </w:pPr>
      <w:r>
        <w:rPr>
          <w:lang w:bidi="ar-EG"/>
        </w:rPr>
        <w:t>6</w:t>
      </w:r>
      <w:r w:rsidR="006C6EDB" w:rsidRPr="009F7609">
        <w:rPr>
          <w:lang w:bidi="ar-EG"/>
        </w:rPr>
        <w:t>-   It is forbidden to hang exhibits on panels, pillars or floors in covered halls.</w:t>
      </w:r>
    </w:p>
    <w:p w:rsidR="00BD39B3" w:rsidRDefault="00A43A06" w:rsidP="00BD39B3">
      <w:pPr>
        <w:bidi w:val="0"/>
        <w:spacing w:line="276" w:lineRule="auto"/>
        <w:ind w:left="450" w:hanging="270"/>
        <w:jc w:val="both"/>
        <w:rPr>
          <w:lang w:bidi="ar-EG"/>
        </w:rPr>
      </w:pPr>
      <w:r>
        <w:rPr>
          <w:lang w:bidi="ar-EG"/>
        </w:rPr>
        <w:t>7-</w:t>
      </w:r>
      <w:r w:rsidR="00BD39B3">
        <w:rPr>
          <w:lang w:bidi="ar-EG"/>
        </w:rPr>
        <w:t xml:space="preserve"> It is forbidden to use any kind of</w:t>
      </w:r>
      <w:r w:rsidR="00BD39B3" w:rsidRPr="00BD39B3">
        <w:rPr>
          <w:lang w:bidi="ar-EG"/>
        </w:rPr>
        <w:t xml:space="preserve"> </w:t>
      </w:r>
      <w:r w:rsidRPr="00BD39B3">
        <w:rPr>
          <w:lang w:bidi="ar-EG"/>
        </w:rPr>
        <w:t>cooker</w:t>
      </w:r>
      <w:r>
        <w:rPr>
          <w:rFonts w:hint="cs"/>
          <w:rtl/>
          <w:lang w:bidi="ar-EG"/>
        </w:rPr>
        <w:t xml:space="preserve"> </w:t>
      </w:r>
      <w:r>
        <w:rPr>
          <w:lang w:bidi="ar-EG"/>
        </w:rPr>
        <w:t>pipes</w:t>
      </w:r>
      <w:r w:rsidR="00BD39B3" w:rsidRPr="00BD39B3">
        <w:rPr>
          <w:lang w:bidi="ar-EG"/>
        </w:rPr>
        <w:t>, gas or flammables</w:t>
      </w:r>
      <w:r w:rsidR="00BD39B3">
        <w:rPr>
          <w:lang w:bidi="ar-EG"/>
        </w:rPr>
        <w:t xml:space="preserve"> inside EECA.</w:t>
      </w:r>
    </w:p>
    <w:p w:rsidR="00BD39B3" w:rsidRPr="009F7609" w:rsidRDefault="00A43A06" w:rsidP="000F21B5">
      <w:pPr>
        <w:bidi w:val="0"/>
        <w:spacing w:line="276" w:lineRule="auto"/>
        <w:ind w:left="450" w:hanging="270"/>
        <w:jc w:val="both"/>
        <w:rPr>
          <w:rtl/>
          <w:lang w:bidi="ar-EG"/>
        </w:rPr>
      </w:pPr>
      <w:r>
        <w:rPr>
          <w:lang w:bidi="ar-EG"/>
        </w:rPr>
        <w:t>8</w:t>
      </w:r>
      <w:r w:rsidR="00F11511">
        <w:rPr>
          <w:lang w:bidi="ar-EG"/>
        </w:rPr>
        <w:t>-</w:t>
      </w:r>
      <w:r>
        <w:rPr>
          <w:lang w:bidi="ar-EG"/>
        </w:rPr>
        <w:t>It is necessary</w:t>
      </w:r>
      <w:r w:rsidR="00BD39B3" w:rsidRPr="00BD39B3">
        <w:rPr>
          <w:lang w:bidi="ar-EG"/>
        </w:rPr>
        <w:t xml:space="preserve"> to treat carpets and fabrics with </w:t>
      </w:r>
      <w:r w:rsidR="007748CC">
        <w:rPr>
          <w:lang w:bidi="ar-EG"/>
        </w:rPr>
        <w:t>inflammable</w:t>
      </w:r>
      <w:r w:rsidR="00BD39B3" w:rsidRPr="00BD39B3">
        <w:rPr>
          <w:lang w:bidi="ar-EG"/>
        </w:rPr>
        <w:t xml:space="preserve"> fire materials approved by the </w:t>
      </w:r>
      <w:r w:rsidR="000F21B5">
        <w:rPr>
          <w:lang w:bidi="ar-EG"/>
        </w:rPr>
        <w:t>Authority</w:t>
      </w:r>
      <w:r w:rsidR="00BD39B3" w:rsidRPr="00BD39B3">
        <w:rPr>
          <w:lang w:bidi="ar-EG"/>
        </w:rPr>
        <w:t xml:space="preserve"> of Chemistry with the obligation to bring the certificate of treatments and hand it over to the Civil Protection </w:t>
      </w:r>
      <w:r w:rsidR="000F21B5" w:rsidRPr="00BD39B3">
        <w:rPr>
          <w:lang w:bidi="ar-EG"/>
        </w:rPr>
        <w:t>Department.</w:t>
      </w:r>
    </w:p>
    <w:p w:rsidR="006C6EDB" w:rsidRPr="00AB17B8" w:rsidRDefault="000F21B5" w:rsidP="00AB17B8">
      <w:pPr>
        <w:bidi w:val="0"/>
        <w:spacing w:line="276" w:lineRule="auto"/>
        <w:ind w:left="450" w:hanging="270"/>
        <w:jc w:val="both"/>
        <w:rPr>
          <w:rtl/>
          <w:lang w:bidi="ar-EG"/>
        </w:rPr>
      </w:pPr>
      <w:r>
        <w:rPr>
          <w:lang w:bidi="ar-EG"/>
        </w:rPr>
        <w:t>9</w:t>
      </w:r>
      <w:r w:rsidR="006C6EDB" w:rsidRPr="009F7609">
        <w:rPr>
          <w:lang w:bidi="ar-EG"/>
        </w:rPr>
        <w:t>-   In case of damages, it will be deducted from the</w:t>
      </w:r>
      <w:r w:rsidR="006C6EDB">
        <w:rPr>
          <w:lang w:bidi="ar-EG"/>
        </w:rPr>
        <w:t xml:space="preserve"> insurance.</w:t>
      </w:r>
    </w:p>
    <w:sectPr w:rsidR="006C6EDB" w:rsidRPr="00AB17B8" w:rsidSect="00581EBC">
      <w:headerReference w:type="even" r:id="rId9"/>
      <w:headerReference w:type="default" r:id="rId10"/>
      <w:footerReference w:type="even" r:id="rId11"/>
      <w:footerReference w:type="default" r:id="rId12"/>
      <w:headerReference w:type="first" r:id="rId13"/>
      <w:footerReference w:type="first" r:id="rId14"/>
      <w:pgSz w:w="11906" w:h="16838" w:code="9"/>
      <w:pgMar w:top="432" w:right="994" w:bottom="259" w:left="706" w:header="562" w:footer="706" w:gutter="0"/>
      <w:paperSrc w:first="260" w:other="260"/>
      <w:pgBorders w:offsetFrom="page">
        <w:top w:val="thinThickSmallGap" w:sz="12" w:space="24" w:color="auto"/>
        <w:left w:val="thinThickSmallGap" w:sz="12" w:space="24" w:color="auto"/>
        <w:bottom w:val="thickThinSmallGap" w:sz="12" w:space="24" w:color="auto"/>
        <w:right w:val="thickThinSmallGap" w:sz="12" w:space="24" w:color="auto"/>
      </w:pgBorders>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A2" w:rsidRDefault="00C279A2" w:rsidP="00805780">
      <w:r>
        <w:separator/>
      </w:r>
    </w:p>
  </w:endnote>
  <w:endnote w:type="continuationSeparator" w:id="0">
    <w:p w:rsidR="00C279A2" w:rsidRDefault="00C279A2" w:rsidP="0080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19" w:rsidRDefault="00C61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5A" w:rsidRPr="009F7609" w:rsidRDefault="00F474B3" w:rsidP="00470BD5">
    <w:pPr>
      <w:tabs>
        <w:tab w:val="left" w:pos="2942"/>
        <w:tab w:val="center" w:pos="5103"/>
      </w:tabs>
      <w:bidi w:val="0"/>
      <w:jc w:val="center"/>
      <w:rPr>
        <w:b/>
        <w:bCs/>
        <w:color w:val="333333"/>
        <w:sz w:val="22"/>
        <w:szCs w:val="22"/>
      </w:rPr>
    </w:pPr>
    <w:r w:rsidRPr="009F7609">
      <w:rPr>
        <w:color w:val="333333"/>
        <w:sz w:val="22"/>
        <w:szCs w:val="22"/>
      </w:rPr>
      <w:t>Tel</w:t>
    </w:r>
    <w:r w:rsidR="00470BD5" w:rsidRPr="009F7609">
      <w:rPr>
        <w:color w:val="333333"/>
        <w:sz w:val="22"/>
        <w:szCs w:val="22"/>
      </w:rPr>
      <w:t>. &amp;</w:t>
    </w:r>
    <w:r w:rsidR="00711B56" w:rsidRPr="009F7609">
      <w:rPr>
        <w:color w:val="333333"/>
        <w:sz w:val="22"/>
        <w:szCs w:val="22"/>
      </w:rPr>
      <w:t>Fax</w:t>
    </w:r>
    <w:r w:rsidR="006C6EDB" w:rsidRPr="009F7609">
      <w:rPr>
        <w:color w:val="333333"/>
        <w:sz w:val="22"/>
        <w:szCs w:val="22"/>
      </w:rPr>
      <w:t xml:space="preserve">: </w:t>
    </w:r>
    <w:r w:rsidRPr="009F7609">
      <w:rPr>
        <w:color w:val="333333"/>
        <w:sz w:val="22"/>
        <w:szCs w:val="22"/>
      </w:rPr>
      <w:t xml:space="preserve"> +</w:t>
    </w:r>
    <w:r w:rsidR="00464603" w:rsidRPr="009F7609">
      <w:rPr>
        <w:color w:val="333333"/>
        <w:sz w:val="22"/>
        <w:szCs w:val="22"/>
      </w:rPr>
      <w:t xml:space="preserve">202 </w:t>
    </w:r>
    <w:r w:rsidR="00470BD5" w:rsidRPr="009F7609">
      <w:rPr>
        <w:color w:val="333333"/>
        <w:sz w:val="22"/>
        <w:szCs w:val="22"/>
      </w:rPr>
      <w:t xml:space="preserve">24055785            </w:t>
    </w:r>
    <w:r w:rsidR="004763EA" w:rsidRPr="009F7609">
      <w:rPr>
        <w:color w:val="333333"/>
        <w:sz w:val="22"/>
        <w:szCs w:val="22"/>
      </w:rPr>
      <w:t>Fax:</w:t>
    </w:r>
    <w:r w:rsidR="00470BD5" w:rsidRPr="009F7609">
      <w:rPr>
        <w:color w:val="333333"/>
        <w:sz w:val="22"/>
        <w:szCs w:val="22"/>
      </w:rPr>
      <w:t xml:space="preserve"> +2022634640</w:t>
    </w:r>
    <w:r w:rsidR="00884082" w:rsidRPr="009F7609">
      <w:rPr>
        <w:color w:val="333333"/>
        <w:sz w:val="22"/>
        <w:szCs w:val="22"/>
      </w:rPr>
      <w:t>Web</w:t>
    </w:r>
    <w:r w:rsidR="00E2525A" w:rsidRPr="009F7609">
      <w:rPr>
        <w:color w:val="333333"/>
        <w:sz w:val="22"/>
        <w:szCs w:val="22"/>
      </w:rPr>
      <w:t>site:</w:t>
    </w:r>
    <w:hyperlink r:id="rId1" w:history="1">
      <w:r w:rsidR="00E2525A" w:rsidRPr="009F7609">
        <w:rPr>
          <w:rStyle w:val="Hyperlink"/>
          <w:sz w:val="22"/>
          <w:szCs w:val="22"/>
        </w:rPr>
        <w:t>www.cairofair.com</w:t>
      </w:r>
    </w:hyperlink>
  </w:p>
  <w:p w:rsidR="00963000" w:rsidRPr="009F7609" w:rsidRDefault="00B13278" w:rsidP="006C6EDB">
    <w:pPr>
      <w:bidi w:val="0"/>
      <w:jc w:val="center"/>
      <w:rPr>
        <w:b/>
        <w:bCs/>
        <w:sz w:val="14"/>
        <w:szCs w:val="14"/>
        <w:lang w:bidi="ar-EG"/>
      </w:rPr>
    </w:pPr>
    <w:r w:rsidRPr="009F7609">
      <w:rPr>
        <w:color w:val="333333"/>
        <w:sz w:val="22"/>
        <w:szCs w:val="22"/>
      </w:rPr>
      <w:t>E-mail:</w:t>
    </w:r>
    <w:hyperlink r:id="rId2" w:history="1">
      <w:r w:rsidR="00945139" w:rsidRPr="009F7609">
        <w:rPr>
          <w:rStyle w:val="Hyperlink"/>
          <w:sz w:val="22"/>
          <w:szCs w:val="22"/>
        </w:rPr>
        <w:t>info@cairofair.com</w:t>
      </w:r>
    </w:hyperlink>
    <w:hyperlink r:id="rId3" w:history="1">
      <w:r w:rsidR="00711B56" w:rsidRPr="009F7609">
        <w:rPr>
          <w:rStyle w:val="Hyperlink"/>
          <w:sz w:val="22"/>
          <w:szCs w:val="22"/>
        </w:rPr>
        <w:t>marketingif@eeca.gov.eg</w:t>
      </w:r>
    </w:hyperlink>
    <w:hyperlink r:id="rId4" w:history="1">
      <w:r w:rsidR="00963000" w:rsidRPr="009F7609">
        <w:rPr>
          <w:rStyle w:val="Hyperlink"/>
          <w:sz w:val="22"/>
          <w:szCs w:val="22"/>
        </w:rPr>
        <w:t>reservation@cairofair.com</w:t>
      </w:r>
    </w:hyperlink>
  </w:p>
  <w:p w:rsidR="00902BEA" w:rsidRDefault="00E81161" w:rsidP="00E81161">
    <w:pPr>
      <w:bidi w:val="0"/>
      <w:jc w:val="center"/>
      <w:rPr>
        <w:rStyle w:val="Hyperlink"/>
        <w:b/>
        <w:bCs/>
        <w:color w:val="auto"/>
        <w:sz w:val="22"/>
        <w:szCs w:val="22"/>
        <w:u w:val="none"/>
      </w:rPr>
    </w:pPr>
    <w:r w:rsidRPr="009F7609">
      <w:rPr>
        <w:color w:val="333333"/>
        <w:sz w:val="22"/>
        <w:szCs w:val="22"/>
      </w:rPr>
      <w:t>A</w:t>
    </w:r>
    <w:r w:rsidR="00E2525A" w:rsidRPr="009F7609">
      <w:rPr>
        <w:color w:val="333333"/>
        <w:sz w:val="22"/>
        <w:szCs w:val="22"/>
      </w:rPr>
      <w:t>d</w:t>
    </w:r>
    <w:r w:rsidR="004911BF" w:rsidRPr="009F7609">
      <w:rPr>
        <w:color w:val="333333"/>
        <w:sz w:val="22"/>
        <w:szCs w:val="22"/>
      </w:rPr>
      <w:t>d</w:t>
    </w:r>
    <w:r w:rsidR="00E2525A" w:rsidRPr="009F7609">
      <w:rPr>
        <w:color w:val="333333"/>
        <w:sz w:val="22"/>
        <w:szCs w:val="22"/>
      </w:rPr>
      <w:t xml:space="preserve">. </w:t>
    </w:r>
    <w:r w:rsidRPr="009F7609">
      <w:rPr>
        <w:color w:val="333333"/>
        <w:sz w:val="22"/>
        <w:szCs w:val="22"/>
      </w:rPr>
      <w:t>Cairo Int</w:t>
    </w:r>
    <w:r w:rsidR="004911BF" w:rsidRPr="009F7609">
      <w:rPr>
        <w:color w:val="333333"/>
        <w:sz w:val="22"/>
        <w:szCs w:val="22"/>
      </w:rPr>
      <w:t>ernational</w:t>
    </w:r>
    <w:r w:rsidRPr="009F7609">
      <w:rPr>
        <w:color w:val="333333"/>
        <w:sz w:val="22"/>
        <w:szCs w:val="22"/>
      </w:rPr>
      <w:t xml:space="preserve"> Conference center.</w:t>
    </w:r>
    <w:r w:rsidR="00E2525A" w:rsidRPr="009F7609">
      <w:rPr>
        <w:color w:val="333333"/>
        <w:sz w:val="22"/>
        <w:szCs w:val="22"/>
      </w:rPr>
      <w:t xml:space="preserve"> Nasr City. Cairo                                    </w:t>
    </w:r>
    <w:r w:rsidR="00013794" w:rsidRPr="009F7609">
      <w:rPr>
        <w:color w:val="333333"/>
        <w:sz w:val="22"/>
        <w:szCs w:val="22"/>
      </w:rPr>
      <w:t>Postal Code</w:t>
    </w:r>
    <w:proofErr w:type="gramStart"/>
    <w:r w:rsidR="00013794" w:rsidRPr="009F7609">
      <w:rPr>
        <w:color w:val="333333"/>
        <w:sz w:val="22"/>
        <w:szCs w:val="22"/>
      </w:rPr>
      <w:t>:</w:t>
    </w:r>
    <w:r w:rsidR="00ED2768" w:rsidRPr="009F7609">
      <w:rPr>
        <w:rStyle w:val="Hyperlink"/>
        <w:color w:val="auto"/>
        <w:sz w:val="22"/>
        <w:szCs w:val="22"/>
        <w:u w:val="none"/>
      </w:rPr>
      <w:t>19019</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19" w:rsidRDefault="00C61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A2" w:rsidRDefault="00C279A2" w:rsidP="00805780">
      <w:r>
        <w:separator/>
      </w:r>
    </w:p>
  </w:footnote>
  <w:footnote w:type="continuationSeparator" w:id="0">
    <w:p w:rsidR="00C279A2" w:rsidRDefault="00C279A2" w:rsidP="0080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19" w:rsidRDefault="00C61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E8" w:rsidRPr="000A2E92" w:rsidRDefault="00F474B3" w:rsidP="006F7E64">
    <w:pPr>
      <w:pStyle w:val="Heading1"/>
      <w:tabs>
        <w:tab w:val="right" w:pos="9070"/>
      </w:tabs>
      <w:ind w:left="-722" w:hanging="2"/>
      <w:rPr>
        <w:rFonts w:cs="Arabic Transparent"/>
        <w:b/>
        <w:bCs/>
        <w:sz w:val="16"/>
        <w:szCs w:val="24"/>
        <w:rtl/>
      </w:rPr>
    </w:pPr>
    <w:r>
      <w:rPr>
        <w:szCs w:val="28"/>
        <w:rtl/>
      </w:rPr>
      <w:tab/>
    </w:r>
  </w:p>
  <w:p w:rsidR="00E81161" w:rsidRDefault="00E81161" w:rsidP="00B31934">
    <w:pPr>
      <w:ind w:hanging="2"/>
      <w:rPr>
        <w:rFonts w:ascii="Arial" w:hAnsi="Arial" w:cs="Arial"/>
        <w:b/>
        <w:bCs/>
        <w:color w:val="000000"/>
        <w:sz w:val="30"/>
        <w:szCs w:val="30"/>
      </w:rPr>
    </w:pPr>
    <w:r>
      <w:rPr>
        <w:rFonts w:ascii="Arial" w:hAnsi="Arial" w:cs="Arial"/>
        <w:color w:val="000000"/>
        <w:sz w:val="30"/>
        <w:szCs w:val="30"/>
      </w:rPr>
      <w:t>Ministry of Trade and Industry</w:t>
    </w:r>
    <w:r w:rsidR="00C61B19">
      <w:rPr>
        <w:rFonts w:ascii="Arial" w:hAnsi="Arial" w:cs="Arial" w:hint="cs"/>
        <w:color w:val="000000"/>
        <w:sz w:val="30"/>
        <w:szCs w:val="30"/>
        <w:rtl/>
      </w:rPr>
      <w:tab/>
    </w:r>
    <w:r w:rsidR="00C61B19">
      <w:rPr>
        <w:rFonts w:ascii="Arial" w:hAnsi="Arial" w:cs="Arial" w:hint="cs"/>
        <w:color w:val="000000"/>
        <w:sz w:val="30"/>
        <w:szCs w:val="30"/>
        <w:rtl/>
      </w:rPr>
      <w:tab/>
    </w:r>
  </w:p>
  <w:p w:rsidR="004406E8" w:rsidRDefault="00F474B3" w:rsidP="00B31934">
    <w:pPr>
      <w:ind w:hanging="2"/>
      <w:rPr>
        <w:rFonts w:ascii="Arial" w:hAnsi="Arial" w:cs="Arial"/>
        <w:b/>
        <w:bCs/>
        <w:color w:val="000000"/>
        <w:sz w:val="30"/>
        <w:szCs w:val="30"/>
      </w:rPr>
    </w:pPr>
    <w:r w:rsidRPr="006F7E64">
      <w:rPr>
        <w:rFonts w:ascii="Arial" w:hAnsi="Arial" w:cs="Arial"/>
        <w:color w:val="000000"/>
        <w:sz w:val="30"/>
        <w:szCs w:val="30"/>
      </w:rPr>
      <w:t>Egypt Expo &amp; Convention Authority (EECA)</w:t>
    </w:r>
  </w:p>
  <w:p w:rsidR="004406E8" w:rsidRDefault="003E791F" w:rsidP="00B31934">
    <w:pPr>
      <w:rPr>
        <w:rtl/>
      </w:rPr>
    </w:pPr>
    <w:r>
      <w:rPr>
        <w:noProof/>
        <w:rtl/>
      </w:rPr>
      <mc:AlternateContent>
        <mc:Choice Requires="wps">
          <w:drawing>
            <wp:anchor distT="4294967294" distB="4294967294" distL="114300" distR="114300" simplePos="0" relativeHeight="251660288" behindDoc="0" locked="0" layoutInCell="0" allowOverlap="1">
              <wp:simplePos x="0" y="0"/>
              <wp:positionH relativeFrom="page">
                <wp:posOffset>274320</wp:posOffset>
              </wp:positionH>
              <wp:positionV relativeFrom="paragraph">
                <wp:posOffset>80009</wp:posOffset>
              </wp:positionV>
              <wp:extent cx="6949440" cy="0"/>
              <wp:effectExtent l="0" t="0" r="228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DA802"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1.6pt,6.3pt" to="568.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lX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" o:allowincell="f">
              <w10:wrap anchorx="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19" w:rsidRDefault="00C61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E92"/>
    <w:multiLevelType w:val="hybridMultilevel"/>
    <w:tmpl w:val="D1BEF456"/>
    <w:lvl w:ilvl="0" w:tplc="04090001">
      <w:start w:val="1"/>
      <w:numFmt w:val="bullet"/>
      <w:lvlText w:val=""/>
      <w:lvlJc w:val="left"/>
      <w:pPr>
        <w:ind w:left="360" w:hanging="360"/>
      </w:pPr>
      <w:rPr>
        <w:rFonts w:ascii="Symbol" w:hAnsi="Symbol"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4133F"/>
    <w:multiLevelType w:val="hybridMultilevel"/>
    <w:tmpl w:val="558421B6"/>
    <w:lvl w:ilvl="0" w:tplc="860CEA8C">
      <w:start w:val="1"/>
      <w:numFmt w:val="bullet"/>
      <w:lvlText w:val=""/>
      <w:lvlJc w:val="left"/>
      <w:pPr>
        <w:ind w:left="720" w:hanging="360"/>
      </w:pPr>
      <w:rPr>
        <w:rFonts w:ascii="Wingdings" w:hAnsi="Wingdings" w:cs="Akhbar MT"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420E8"/>
    <w:multiLevelType w:val="hybridMultilevel"/>
    <w:tmpl w:val="639846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D00CF8"/>
    <w:multiLevelType w:val="hybridMultilevel"/>
    <w:tmpl w:val="77A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E3450"/>
    <w:multiLevelType w:val="hybridMultilevel"/>
    <w:tmpl w:val="EB082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93DD5"/>
    <w:multiLevelType w:val="hybridMultilevel"/>
    <w:tmpl w:val="FD64A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6E0943"/>
    <w:multiLevelType w:val="hybridMultilevel"/>
    <w:tmpl w:val="205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673D1"/>
    <w:multiLevelType w:val="hybridMultilevel"/>
    <w:tmpl w:val="4F04D17C"/>
    <w:lvl w:ilvl="0" w:tplc="3CF01634">
      <w:start w:val="14"/>
      <w:numFmt w:val="bullet"/>
      <w:lvlText w:val=""/>
      <w:lvlJc w:val="left"/>
      <w:pPr>
        <w:ind w:left="1080" w:hanging="360"/>
      </w:pPr>
      <w:rPr>
        <w:rFonts w:ascii="Symbol" w:eastAsia="Times New Roman" w:hAnsi="Symbol" w:cs="Traditional Arabic"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417644"/>
    <w:multiLevelType w:val="hybridMultilevel"/>
    <w:tmpl w:val="5C86D950"/>
    <w:lvl w:ilvl="0" w:tplc="D5AA6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36C32"/>
    <w:multiLevelType w:val="hybridMultilevel"/>
    <w:tmpl w:val="F062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B7018"/>
    <w:multiLevelType w:val="hybridMultilevel"/>
    <w:tmpl w:val="2C681372"/>
    <w:lvl w:ilvl="0" w:tplc="D5AA6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D5170"/>
    <w:multiLevelType w:val="hybridMultilevel"/>
    <w:tmpl w:val="85766944"/>
    <w:lvl w:ilvl="0" w:tplc="093473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04BA0"/>
    <w:multiLevelType w:val="hybridMultilevel"/>
    <w:tmpl w:val="090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A64D0"/>
    <w:multiLevelType w:val="hybridMultilevel"/>
    <w:tmpl w:val="DE8414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nsid w:val="43AB4782"/>
    <w:multiLevelType w:val="hybridMultilevel"/>
    <w:tmpl w:val="FFEEF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30F81"/>
    <w:multiLevelType w:val="hybridMultilevel"/>
    <w:tmpl w:val="2B360BDA"/>
    <w:lvl w:ilvl="0" w:tplc="F544C87E">
      <w:start w:val="1"/>
      <w:numFmt w:val="decimal"/>
      <w:lvlText w:val="%1-"/>
      <w:lvlJc w:val="left"/>
      <w:pPr>
        <w:ind w:left="63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A830CFE"/>
    <w:multiLevelType w:val="hybridMultilevel"/>
    <w:tmpl w:val="0BA413F8"/>
    <w:lvl w:ilvl="0" w:tplc="8FC02D48">
      <w:start w:val="1"/>
      <w:numFmt w:val="upperLetter"/>
      <w:lvlText w:val="%1."/>
      <w:lvlJc w:val="left"/>
      <w:pPr>
        <w:tabs>
          <w:tab w:val="num" w:pos="786"/>
        </w:tabs>
        <w:ind w:left="786" w:hanging="360"/>
      </w:pPr>
      <w:rPr>
        <w:b/>
        <w:bCs/>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nsid w:val="67185272"/>
    <w:multiLevelType w:val="hybridMultilevel"/>
    <w:tmpl w:val="BB9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84975"/>
    <w:multiLevelType w:val="hybridMultilevel"/>
    <w:tmpl w:val="BDEE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215C8"/>
    <w:multiLevelType w:val="hybridMultilevel"/>
    <w:tmpl w:val="AA4A4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901CB"/>
    <w:multiLevelType w:val="hybridMultilevel"/>
    <w:tmpl w:val="E724FC32"/>
    <w:lvl w:ilvl="0" w:tplc="04090001">
      <w:start w:val="1"/>
      <w:numFmt w:val="bullet"/>
      <w:lvlText w:val=""/>
      <w:lvlJc w:val="left"/>
      <w:pPr>
        <w:ind w:left="360" w:hanging="360"/>
      </w:pPr>
      <w:rPr>
        <w:rFonts w:ascii="Symbol" w:hAnsi="Symbol"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0B10EC"/>
    <w:multiLevelType w:val="hybridMultilevel"/>
    <w:tmpl w:val="142ADAE6"/>
    <w:lvl w:ilvl="0" w:tplc="D5AA6B90">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nsid w:val="7F5B2476"/>
    <w:multiLevelType w:val="hybridMultilevel"/>
    <w:tmpl w:val="9CE818A6"/>
    <w:lvl w:ilvl="0" w:tplc="20E2FEFE">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6"/>
  </w:num>
  <w:num w:numId="3">
    <w:abstractNumId w:val="19"/>
  </w:num>
  <w:num w:numId="4">
    <w:abstractNumId w:val="4"/>
  </w:num>
  <w:num w:numId="5">
    <w:abstractNumId w:val="2"/>
  </w:num>
  <w:num w:numId="6">
    <w:abstractNumId w:val="5"/>
  </w:num>
  <w:num w:numId="7">
    <w:abstractNumId w:val="14"/>
  </w:num>
  <w:num w:numId="8">
    <w:abstractNumId w:val="1"/>
  </w:num>
  <w:num w:numId="9">
    <w:abstractNumId w:val="7"/>
  </w:num>
  <w:num w:numId="10">
    <w:abstractNumId w:val="17"/>
  </w:num>
  <w:num w:numId="11">
    <w:abstractNumId w:val="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num>
  <w:num w:numId="16">
    <w:abstractNumId w:val="10"/>
  </w:num>
  <w:num w:numId="17">
    <w:abstractNumId w:val="8"/>
  </w:num>
  <w:num w:numId="18">
    <w:abstractNumId w:val="12"/>
  </w:num>
  <w:num w:numId="19">
    <w:abstractNumId w:val="20"/>
  </w:num>
  <w:num w:numId="20">
    <w:abstractNumId w:val="6"/>
  </w:num>
  <w:num w:numId="21">
    <w:abstractNumId w:val="3"/>
  </w:num>
  <w:num w:numId="22">
    <w:abstractNumId w:val="18"/>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76"/>
    <w:rsid w:val="00001B57"/>
    <w:rsid w:val="00013794"/>
    <w:rsid w:val="0002058E"/>
    <w:rsid w:val="00022326"/>
    <w:rsid w:val="00025FFD"/>
    <w:rsid w:val="00027F8D"/>
    <w:rsid w:val="000341B5"/>
    <w:rsid w:val="00047100"/>
    <w:rsid w:val="00051154"/>
    <w:rsid w:val="00051DDF"/>
    <w:rsid w:val="00052D40"/>
    <w:rsid w:val="00052F93"/>
    <w:rsid w:val="000544B2"/>
    <w:rsid w:val="00055E5F"/>
    <w:rsid w:val="000573FE"/>
    <w:rsid w:val="00057A26"/>
    <w:rsid w:val="00060DB8"/>
    <w:rsid w:val="000672AC"/>
    <w:rsid w:val="00091412"/>
    <w:rsid w:val="00095D1C"/>
    <w:rsid w:val="00097F34"/>
    <w:rsid w:val="000A15F4"/>
    <w:rsid w:val="000A7A4B"/>
    <w:rsid w:val="000B0609"/>
    <w:rsid w:val="000B7CEE"/>
    <w:rsid w:val="000E0CAD"/>
    <w:rsid w:val="000E23EF"/>
    <w:rsid w:val="000E56AA"/>
    <w:rsid w:val="000E5904"/>
    <w:rsid w:val="000F21B5"/>
    <w:rsid w:val="001022F1"/>
    <w:rsid w:val="00102A8E"/>
    <w:rsid w:val="0011050C"/>
    <w:rsid w:val="00113736"/>
    <w:rsid w:val="00116835"/>
    <w:rsid w:val="00120C2C"/>
    <w:rsid w:val="0012179D"/>
    <w:rsid w:val="00123BDD"/>
    <w:rsid w:val="001252F3"/>
    <w:rsid w:val="00130CCF"/>
    <w:rsid w:val="00141228"/>
    <w:rsid w:val="001502EA"/>
    <w:rsid w:val="00150BE1"/>
    <w:rsid w:val="00151E87"/>
    <w:rsid w:val="00152394"/>
    <w:rsid w:val="00155CB2"/>
    <w:rsid w:val="00163B73"/>
    <w:rsid w:val="001676A6"/>
    <w:rsid w:val="00172A4B"/>
    <w:rsid w:val="0017507C"/>
    <w:rsid w:val="00175A0B"/>
    <w:rsid w:val="001840A2"/>
    <w:rsid w:val="001843FD"/>
    <w:rsid w:val="00187352"/>
    <w:rsid w:val="001971FE"/>
    <w:rsid w:val="001A13F1"/>
    <w:rsid w:val="001A170E"/>
    <w:rsid w:val="001A210A"/>
    <w:rsid w:val="001A4C02"/>
    <w:rsid w:val="001B23AC"/>
    <w:rsid w:val="001C3F80"/>
    <w:rsid w:val="001C7C6F"/>
    <w:rsid w:val="001D3109"/>
    <w:rsid w:val="001D6357"/>
    <w:rsid w:val="001E101B"/>
    <w:rsid w:val="001E1A9C"/>
    <w:rsid w:val="001E6FCE"/>
    <w:rsid w:val="001F13C2"/>
    <w:rsid w:val="001F15B4"/>
    <w:rsid w:val="0021141B"/>
    <w:rsid w:val="0021231D"/>
    <w:rsid w:val="00212CC3"/>
    <w:rsid w:val="00212D5C"/>
    <w:rsid w:val="00215027"/>
    <w:rsid w:val="00217438"/>
    <w:rsid w:val="00225218"/>
    <w:rsid w:val="00232A7E"/>
    <w:rsid w:val="00232BDA"/>
    <w:rsid w:val="002418D1"/>
    <w:rsid w:val="00244005"/>
    <w:rsid w:val="00245B77"/>
    <w:rsid w:val="002467FE"/>
    <w:rsid w:val="00250883"/>
    <w:rsid w:val="00260349"/>
    <w:rsid w:val="00261B49"/>
    <w:rsid w:val="00264977"/>
    <w:rsid w:val="00265E08"/>
    <w:rsid w:val="00265EF4"/>
    <w:rsid w:val="0027241A"/>
    <w:rsid w:val="002752AD"/>
    <w:rsid w:val="00276787"/>
    <w:rsid w:val="00281826"/>
    <w:rsid w:val="002826C8"/>
    <w:rsid w:val="00283C1E"/>
    <w:rsid w:val="00283D38"/>
    <w:rsid w:val="00283F0E"/>
    <w:rsid w:val="0029229D"/>
    <w:rsid w:val="002A04AF"/>
    <w:rsid w:val="002B1DAD"/>
    <w:rsid w:val="002C570E"/>
    <w:rsid w:val="002D43FB"/>
    <w:rsid w:val="002D592A"/>
    <w:rsid w:val="002D5E30"/>
    <w:rsid w:val="002E007D"/>
    <w:rsid w:val="002E3431"/>
    <w:rsid w:val="002E5C58"/>
    <w:rsid w:val="002E6932"/>
    <w:rsid w:val="002E6B8D"/>
    <w:rsid w:val="002F67C4"/>
    <w:rsid w:val="002F685B"/>
    <w:rsid w:val="002F73DF"/>
    <w:rsid w:val="00302748"/>
    <w:rsid w:val="0030587F"/>
    <w:rsid w:val="00314074"/>
    <w:rsid w:val="00315D95"/>
    <w:rsid w:val="0031669C"/>
    <w:rsid w:val="0032186C"/>
    <w:rsid w:val="00321AD4"/>
    <w:rsid w:val="0033099F"/>
    <w:rsid w:val="00330E06"/>
    <w:rsid w:val="00331D23"/>
    <w:rsid w:val="0033563A"/>
    <w:rsid w:val="00340F14"/>
    <w:rsid w:val="00343626"/>
    <w:rsid w:val="00355432"/>
    <w:rsid w:val="00357789"/>
    <w:rsid w:val="0035795B"/>
    <w:rsid w:val="00362028"/>
    <w:rsid w:val="003770B5"/>
    <w:rsid w:val="00394168"/>
    <w:rsid w:val="003954DB"/>
    <w:rsid w:val="003A02D8"/>
    <w:rsid w:val="003A0CFD"/>
    <w:rsid w:val="003A38CA"/>
    <w:rsid w:val="003A3C25"/>
    <w:rsid w:val="003B7AEE"/>
    <w:rsid w:val="003C0AA2"/>
    <w:rsid w:val="003C2735"/>
    <w:rsid w:val="003C3009"/>
    <w:rsid w:val="003C5F12"/>
    <w:rsid w:val="003E4903"/>
    <w:rsid w:val="003E791F"/>
    <w:rsid w:val="00413C24"/>
    <w:rsid w:val="00417CAB"/>
    <w:rsid w:val="00417F72"/>
    <w:rsid w:val="004215F5"/>
    <w:rsid w:val="00422A75"/>
    <w:rsid w:val="004271AC"/>
    <w:rsid w:val="00431414"/>
    <w:rsid w:val="00431D66"/>
    <w:rsid w:val="00436061"/>
    <w:rsid w:val="00445489"/>
    <w:rsid w:val="00450085"/>
    <w:rsid w:val="00454832"/>
    <w:rsid w:val="00464603"/>
    <w:rsid w:val="00470BD5"/>
    <w:rsid w:val="0047261F"/>
    <w:rsid w:val="00472E82"/>
    <w:rsid w:val="00473B79"/>
    <w:rsid w:val="004763EA"/>
    <w:rsid w:val="00482B40"/>
    <w:rsid w:val="004911BF"/>
    <w:rsid w:val="00493356"/>
    <w:rsid w:val="00493530"/>
    <w:rsid w:val="004A1A6D"/>
    <w:rsid w:val="004A2461"/>
    <w:rsid w:val="004B103D"/>
    <w:rsid w:val="004B3516"/>
    <w:rsid w:val="004B4BFC"/>
    <w:rsid w:val="004C39FA"/>
    <w:rsid w:val="004D273D"/>
    <w:rsid w:val="004E16FD"/>
    <w:rsid w:val="004F3ED7"/>
    <w:rsid w:val="004F3EE4"/>
    <w:rsid w:val="004F43E6"/>
    <w:rsid w:val="00500D93"/>
    <w:rsid w:val="00501C21"/>
    <w:rsid w:val="00510444"/>
    <w:rsid w:val="00511608"/>
    <w:rsid w:val="00517DFD"/>
    <w:rsid w:val="00523DC4"/>
    <w:rsid w:val="005323FD"/>
    <w:rsid w:val="00533779"/>
    <w:rsid w:val="005448F9"/>
    <w:rsid w:val="0055443D"/>
    <w:rsid w:val="00565A09"/>
    <w:rsid w:val="00570E8D"/>
    <w:rsid w:val="00580A64"/>
    <w:rsid w:val="0058133B"/>
    <w:rsid w:val="00581EBC"/>
    <w:rsid w:val="005837A6"/>
    <w:rsid w:val="00590FEE"/>
    <w:rsid w:val="005A0ADC"/>
    <w:rsid w:val="005A320D"/>
    <w:rsid w:val="005A5D02"/>
    <w:rsid w:val="005A7856"/>
    <w:rsid w:val="005B249D"/>
    <w:rsid w:val="005C452F"/>
    <w:rsid w:val="005C524D"/>
    <w:rsid w:val="005D0953"/>
    <w:rsid w:val="005D10CA"/>
    <w:rsid w:val="005E49B9"/>
    <w:rsid w:val="005F21EA"/>
    <w:rsid w:val="005F31D2"/>
    <w:rsid w:val="00605B2F"/>
    <w:rsid w:val="00606855"/>
    <w:rsid w:val="00620BDD"/>
    <w:rsid w:val="00625DC2"/>
    <w:rsid w:val="006313D1"/>
    <w:rsid w:val="006363DA"/>
    <w:rsid w:val="00640B92"/>
    <w:rsid w:val="00643A86"/>
    <w:rsid w:val="006569C8"/>
    <w:rsid w:val="0065725A"/>
    <w:rsid w:val="006700DA"/>
    <w:rsid w:val="00676BFB"/>
    <w:rsid w:val="00682896"/>
    <w:rsid w:val="0069086D"/>
    <w:rsid w:val="006A131C"/>
    <w:rsid w:val="006A3006"/>
    <w:rsid w:val="006A4283"/>
    <w:rsid w:val="006A4F96"/>
    <w:rsid w:val="006A635F"/>
    <w:rsid w:val="006B307A"/>
    <w:rsid w:val="006C2C10"/>
    <w:rsid w:val="006C3FD3"/>
    <w:rsid w:val="006C6D26"/>
    <w:rsid w:val="006C6D33"/>
    <w:rsid w:val="006C6EDB"/>
    <w:rsid w:val="006D2A2C"/>
    <w:rsid w:val="006D3466"/>
    <w:rsid w:val="006D5DBD"/>
    <w:rsid w:val="006E39C9"/>
    <w:rsid w:val="006E4A16"/>
    <w:rsid w:val="006F13EF"/>
    <w:rsid w:val="006F347E"/>
    <w:rsid w:val="006F3ACE"/>
    <w:rsid w:val="006F5F96"/>
    <w:rsid w:val="006F7CFB"/>
    <w:rsid w:val="006F7E64"/>
    <w:rsid w:val="00704888"/>
    <w:rsid w:val="00705257"/>
    <w:rsid w:val="00707204"/>
    <w:rsid w:val="0070797C"/>
    <w:rsid w:val="00711B56"/>
    <w:rsid w:val="00715A37"/>
    <w:rsid w:val="00720C84"/>
    <w:rsid w:val="007250A6"/>
    <w:rsid w:val="00725AC5"/>
    <w:rsid w:val="00727253"/>
    <w:rsid w:val="00731609"/>
    <w:rsid w:val="0074199C"/>
    <w:rsid w:val="00741C5B"/>
    <w:rsid w:val="00743073"/>
    <w:rsid w:val="00744F32"/>
    <w:rsid w:val="00745A3D"/>
    <w:rsid w:val="00745FF6"/>
    <w:rsid w:val="0074759C"/>
    <w:rsid w:val="00752173"/>
    <w:rsid w:val="00754436"/>
    <w:rsid w:val="00754C8B"/>
    <w:rsid w:val="00757A95"/>
    <w:rsid w:val="0076411B"/>
    <w:rsid w:val="007702DF"/>
    <w:rsid w:val="007748CC"/>
    <w:rsid w:val="00777685"/>
    <w:rsid w:val="00784208"/>
    <w:rsid w:val="00793D19"/>
    <w:rsid w:val="007956E4"/>
    <w:rsid w:val="007A0ADC"/>
    <w:rsid w:val="007A1661"/>
    <w:rsid w:val="007B05E5"/>
    <w:rsid w:val="007C5EC9"/>
    <w:rsid w:val="007C7EB7"/>
    <w:rsid w:val="007D41CE"/>
    <w:rsid w:val="007D7598"/>
    <w:rsid w:val="007E3FF3"/>
    <w:rsid w:val="007E5EA6"/>
    <w:rsid w:val="007E6A12"/>
    <w:rsid w:val="007F02AE"/>
    <w:rsid w:val="007F0F37"/>
    <w:rsid w:val="007F213A"/>
    <w:rsid w:val="007F23A3"/>
    <w:rsid w:val="00800702"/>
    <w:rsid w:val="0080112C"/>
    <w:rsid w:val="00805780"/>
    <w:rsid w:val="0080582E"/>
    <w:rsid w:val="008108B6"/>
    <w:rsid w:val="00815BBA"/>
    <w:rsid w:val="00816154"/>
    <w:rsid w:val="00817BB6"/>
    <w:rsid w:val="00821D18"/>
    <w:rsid w:val="0082464B"/>
    <w:rsid w:val="00824971"/>
    <w:rsid w:val="00831A00"/>
    <w:rsid w:val="008358BC"/>
    <w:rsid w:val="0084333A"/>
    <w:rsid w:val="00851F34"/>
    <w:rsid w:val="00853D44"/>
    <w:rsid w:val="00855BEE"/>
    <w:rsid w:val="0085694C"/>
    <w:rsid w:val="00862192"/>
    <w:rsid w:val="0086410C"/>
    <w:rsid w:val="008715BE"/>
    <w:rsid w:val="00874D03"/>
    <w:rsid w:val="00877AB1"/>
    <w:rsid w:val="00882750"/>
    <w:rsid w:val="00884082"/>
    <w:rsid w:val="00886F48"/>
    <w:rsid w:val="008B328F"/>
    <w:rsid w:val="008B5006"/>
    <w:rsid w:val="008B624E"/>
    <w:rsid w:val="008C0B33"/>
    <w:rsid w:val="008C1887"/>
    <w:rsid w:val="008C61EE"/>
    <w:rsid w:val="008E4322"/>
    <w:rsid w:val="008F040F"/>
    <w:rsid w:val="008F2111"/>
    <w:rsid w:val="008F26DB"/>
    <w:rsid w:val="008F435B"/>
    <w:rsid w:val="00902BEA"/>
    <w:rsid w:val="0090416C"/>
    <w:rsid w:val="009104B0"/>
    <w:rsid w:val="00911F40"/>
    <w:rsid w:val="00915CBD"/>
    <w:rsid w:val="00922079"/>
    <w:rsid w:val="00922150"/>
    <w:rsid w:val="009311C1"/>
    <w:rsid w:val="0093729B"/>
    <w:rsid w:val="00940020"/>
    <w:rsid w:val="00940AB9"/>
    <w:rsid w:val="00945139"/>
    <w:rsid w:val="009453AF"/>
    <w:rsid w:val="009544F8"/>
    <w:rsid w:val="00955ECF"/>
    <w:rsid w:val="00963000"/>
    <w:rsid w:val="00966850"/>
    <w:rsid w:val="00974998"/>
    <w:rsid w:val="00974F43"/>
    <w:rsid w:val="0097682B"/>
    <w:rsid w:val="009813AF"/>
    <w:rsid w:val="00981F66"/>
    <w:rsid w:val="0098464E"/>
    <w:rsid w:val="0098505A"/>
    <w:rsid w:val="00990007"/>
    <w:rsid w:val="009917AD"/>
    <w:rsid w:val="00992437"/>
    <w:rsid w:val="00992A13"/>
    <w:rsid w:val="0099339B"/>
    <w:rsid w:val="00993B6D"/>
    <w:rsid w:val="00995C09"/>
    <w:rsid w:val="0099645C"/>
    <w:rsid w:val="009A0E6C"/>
    <w:rsid w:val="009A294F"/>
    <w:rsid w:val="009A2DCA"/>
    <w:rsid w:val="009A61C1"/>
    <w:rsid w:val="009A6273"/>
    <w:rsid w:val="009A6885"/>
    <w:rsid w:val="009B2564"/>
    <w:rsid w:val="009B26F5"/>
    <w:rsid w:val="009B3630"/>
    <w:rsid w:val="009B3F12"/>
    <w:rsid w:val="009B4DEC"/>
    <w:rsid w:val="009B7E0E"/>
    <w:rsid w:val="009C2BED"/>
    <w:rsid w:val="009C7D89"/>
    <w:rsid w:val="009D350B"/>
    <w:rsid w:val="009D5746"/>
    <w:rsid w:val="009E1AEE"/>
    <w:rsid w:val="009E3574"/>
    <w:rsid w:val="009E3864"/>
    <w:rsid w:val="009F53E0"/>
    <w:rsid w:val="009F7609"/>
    <w:rsid w:val="00A0283D"/>
    <w:rsid w:val="00A115B0"/>
    <w:rsid w:val="00A14A64"/>
    <w:rsid w:val="00A20A70"/>
    <w:rsid w:val="00A22C9E"/>
    <w:rsid w:val="00A24102"/>
    <w:rsid w:val="00A24917"/>
    <w:rsid w:val="00A26EA1"/>
    <w:rsid w:val="00A37DA9"/>
    <w:rsid w:val="00A37EE8"/>
    <w:rsid w:val="00A4022C"/>
    <w:rsid w:val="00A409E8"/>
    <w:rsid w:val="00A43A06"/>
    <w:rsid w:val="00A442D2"/>
    <w:rsid w:val="00A47CA7"/>
    <w:rsid w:val="00A50706"/>
    <w:rsid w:val="00A52D71"/>
    <w:rsid w:val="00A608FA"/>
    <w:rsid w:val="00A63089"/>
    <w:rsid w:val="00A64AF2"/>
    <w:rsid w:val="00A673A6"/>
    <w:rsid w:val="00A67681"/>
    <w:rsid w:val="00A67A6C"/>
    <w:rsid w:val="00A716F6"/>
    <w:rsid w:val="00A7387C"/>
    <w:rsid w:val="00A7452A"/>
    <w:rsid w:val="00A83076"/>
    <w:rsid w:val="00A87BE7"/>
    <w:rsid w:val="00A90405"/>
    <w:rsid w:val="00A9305E"/>
    <w:rsid w:val="00A94ED2"/>
    <w:rsid w:val="00AA4A40"/>
    <w:rsid w:val="00AA5ACA"/>
    <w:rsid w:val="00AA612C"/>
    <w:rsid w:val="00AA69E4"/>
    <w:rsid w:val="00AB06DF"/>
    <w:rsid w:val="00AB17B8"/>
    <w:rsid w:val="00AB2EE9"/>
    <w:rsid w:val="00AB510A"/>
    <w:rsid w:val="00AB57E9"/>
    <w:rsid w:val="00AB682E"/>
    <w:rsid w:val="00AC07F3"/>
    <w:rsid w:val="00AC1E19"/>
    <w:rsid w:val="00AC34DB"/>
    <w:rsid w:val="00AC3B65"/>
    <w:rsid w:val="00AC4C3D"/>
    <w:rsid w:val="00AD16DD"/>
    <w:rsid w:val="00AD3391"/>
    <w:rsid w:val="00AD64B8"/>
    <w:rsid w:val="00AD7B37"/>
    <w:rsid w:val="00AE187D"/>
    <w:rsid w:val="00AE3033"/>
    <w:rsid w:val="00AE4692"/>
    <w:rsid w:val="00AE5652"/>
    <w:rsid w:val="00AF2B97"/>
    <w:rsid w:val="00B00A25"/>
    <w:rsid w:val="00B0268F"/>
    <w:rsid w:val="00B0288C"/>
    <w:rsid w:val="00B05F73"/>
    <w:rsid w:val="00B07387"/>
    <w:rsid w:val="00B112D6"/>
    <w:rsid w:val="00B13278"/>
    <w:rsid w:val="00B1495E"/>
    <w:rsid w:val="00B276FD"/>
    <w:rsid w:val="00B30B3A"/>
    <w:rsid w:val="00B318DB"/>
    <w:rsid w:val="00B443B8"/>
    <w:rsid w:val="00B55B65"/>
    <w:rsid w:val="00B65CEF"/>
    <w:rsid w:val="00B66E2C"/>
    <w:rsid w:val="00B71C5D"/>
    <w:rsid w:val="00B728E5"/>
    <w:rsid w:val="00B746DE"/>
    <w:rsid w:val="00B769B8"/>
    <w:rsid w:val="00B76F69"/>
    <w:rsid w:val="00B9061B"/>
    <w:rsid w:val="00B9150E"/>
    <w:rsid w:val="00B9317F"/>
    <w:rsid w:val="00B93E92"/>
    <w:rsid w:val="00B97F5A"/>
    <w:rsid w:val="00BA3FC9"/>
    <w:rsid w:val="00BA6957"/>
    <w:rsid w:val="00BA731D"/>
    <w:rsid w:val="00BB1801"/>
    <w:rsid w:val="00BB6605"/>
    <w:rsid w:val="00BC0712"/>
    <w:rsid w:val="00BC50D1"/>
    <w:rsid w:val="00BD0AA2"/>
    <w:rsid w:val="00BD0F50"/>
    <w:rsid w:val="00BD39B3"/>
    <w:rsid w:val="00BD50CF"/>
    <w:rsid w:val="00BE2BD1"/>
    <w:rsid w:val="00BE2D1E"/>
    <w:rsid w:val="00BE594D"/>
    <w:rsid w:val="00BF5F44"/>
    <w:rsid w:val="00C01E5D"/>
    <w:rsid w:val="00C03282"/>
    <w:rsid w:val="00C0516D"/>
    <w:rsid w:val="00C12844"/>
    <w:rsid w:val="00C143B1"/>
    <w:rsid w:val="00C164A8"/>
    <w:rsid w:val="00C1714F"/>
    <w:rsid w:val="00C211C2"/>
    <w:rsid w:val="00C2221C"/>
    <w:rsid w:val="00C279A2"/>
    <w:rsid w:val="00C30E52"/>
    <w:rsid w:val="00C317C7"/>
    <w:rsid w:val="00C3217F"/>
    <w:rsid w:val="00C44F46"/>
    <w:rsid w:val="00C57567"/>
    <w:rsid w:val="00C615B0"/>
    <w:rsid w:val="00C61B19"/>
    <w:rsid w:val="00C652A9"/>
    <w:rsid w:val="00C65D4A"/>
    <w:rsid w:val="00C75F93"/>
    <w:rsid w:val="00C76686"/>
    <w:rsid w:val="00C77751"/>
    <w:rsid w:val="00C84494"/>
    <w:rsid w:val="00C84A19"/>
    <w:rsid w:val="00CA6A2D"/>
    <w:rsid w:val="00CB222F"/>
    <w:rsid w:val="00CC5536"/>
    <w:rsid w:val="00CD03CB"/>
    <w:rsid w:val="00CD4AA5"/>
    <w:rsid w:val="00CE4429"/>
    <w:rsid w:val="00CE5728"/>
    <w:rsid w:val="00CF0435"/>
    <w:rsid w:val="00CF091F"/>
    <w:rsid w:val="00CF22BF"/>
    <w:rsid w:val="00D07BE4"/>
    <w:rsid w:val="00D213A4"/>
    <w:rsid w:val="00D22ED1"/>
    <w:rsid w:val="00D31536"/>
    <w:rsid w:val="00D376E4"/>
    <w:rsid w:val="00D41AF0"/>
    <w:rsid w:val="00D42310"/>
    <w:rsid w:val="00D42757"/>
    <w:rsid w:val="00D42869"/>
    <w:rsid w:val="00D54E3D"/>
    <w:rsid w:val="00D600B1"/>
    <w:rsid w:val="00D616FD"/>
    <w:rsid w:val="00D7237C"/>
    <w:rsid w:val="00D81CD1"/>
    <w:rsid w:val="00D8536B"/>
    <w:rsid w:val="00D9207B"/>
    <w:rsid w:val="00D97278"/>
    <w:rsid w:val="00DA2BA7"/>
    <w:rsid w:val="00DA3CEB"/>
    <w:rsid w:val="00DA6972"/>
    <w:rsid w:val="00DB441F"/>
    <w:rsid w:val="00DC4981"/>
    <w:rsid w:val="00DC5F19"/>
    <w:rsid w:val="00DD44DA"/>
    <w:rsid w:val="00DE0605"/>
    <w:rsid w:val="00DE1292"/>
    <w:rsid w:val="00DE1A21"/>
    <w:rsid w:val="00DF6CFF"/>
    <w:rsid w:val="00E00BFC"/>
    <w:rsid w:val="00E055FF"/>
    <w:rsid w:val="00E06E10"/>
    <w:rsid w:val="00E07207"/>
    <w:rsid w:val="00E11713"/>
    <w:rsid w:val="00E14B2D"/>
    <w:rsid w:val="00E15043"/>
    <w:rsid w:val="00E15066"/>
    <w:rsid w:val="00E23CFF"/>
    <w:rsid w:val="00E2525A"/>
    <w:rsid w:val="00E30DCC"/>
    <w:rsid w:val="00E371A7"/>
    <w:rsid w:val="00E37832"/>
    <w:rsid w:val="00E41502"/>
    <w:rsid w:val="00E42EF2"/>
    <w:rsid w:val="00E52EAC"/>
    <w:rsid w:val="00E5529F"/>
    <w:rsid w:val="00E6318E"/>
    <w:rsid w:val="00E64A14"/>
    <w:rsid w:val="00E75281"/>
    <w:rsid w:val="00E77C61"/>
    <w:rsid w:val="00E81161"/>
    <w:rsid w:val="00E81A55"/>
    <w:rsid w:val="00E84174"/>
    <w:rsid w:val="00E84B4E"/>
    <w:rsid w:val="00E9108A"/>
    <w:rsid w:val="00E97DA8"/>
    <w:rsid w:val="00EA0D5A"/>
    <w:rsid w:val="00EA0E54"/>
    <w:rsid w:val="00EA4834"/>
    <w:rsid w:val="00EC794F"/>
    <w:rsid w:val="00ED2768"/>
    <w:rsid w:val="00ED5DC3"/>
    <w:rsid w:val="00EF33E2"/>
    <w:rsid w:val="00EF6A78"/>
    <w:rsid w:val="00F10529"/>
    <w:rsid w:val="00F11511"/>
    <w:rsid w:val="00F1257F"/>
    <w:rsid w:val="00F13447"/>
    <w:rsid w:val="00F15A09"/>
    <w:rsid w:val="00F24365"/>
    <w:rsid w:val="00F24C01"/>
    <w:rsid w:val="00F2541F"/>
    <w:rsid w:val="00F27421"/>
    <w:rsid w:val="00F30671"/>
    <w:rsid w:val="00F30F1C"/>
    <w:rsid w:val="00F3259C"/>
    <w:rsid w:val="00F35F84"/>
    <w:rsid w:val="00F43BC4"/>
    <w:rsid w:val="00F45657"/>
    <w:rsid w:val="00F466C7"/>
    <w:rsid w:val="00F474B3"/>
    <w:rsid w:val="00F50DCE"/>
    <w:rsid w:val="00F5584B"/>
    <w:rsid w:val="00F70272"/>
    <w:rsid w:val="00F70886"/>
    <w:rsid w:val="00F757F8"/>
    <w:rsid w:val="00F81F26"/>
    <w:rsid w:val="00F82B27"/>
    <w:rsid w:val="00F854AC"/>
    <w:rsid w:val="00F970AD"/>
    <w:rsid w:val="00FA03EA"/>
    <w:rsid w:val="00FA1609"/>
    <w:rsid w:val="00FA2050"/>
    <w:rsid w:val="00FA6332"/>
    <w:rsid w:val="00FA687D"/>
    <w:rsid w:val="00FA7776"/>
    <w:rsid w:val="00FB26D2"/>
    <w:rsid w:val="00FB33EF"/>
    <w:rsid w:val="00FB5460"/>
    <w:rsid w:val="00FB6CA9"/>
    <w:rsid w:val="00FB738E"/>
    <w:rsid w:val="00FC12B9"/>
    <w:rsid w:val="00FC1FE5"/>
    <w:rsid w:val="00FC6794"/>
    <w:rsid w:val="00FD45EF"/>
    <w:rsid w:val="00FE1E45"/>
    <w:rsid w:val="00FE34C1"/>
    <w:rsid w:val="00FF0B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A8E5C7-4EEC-4223-811A-5CFF0775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77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FA7776"/>
    <w:pPr>
      <w:keepNext/>
      <w:outlineLvl w:val="0"/>
    </w:pPr>
    <w:rPr>
      <w:rFonts w:cs="Tahom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776"/>
    <w:rPr>
      <w:rFonts w:ascii="Times New Roman" w:eastAsia="Times New Roman" w:hAnsi="Times New Roman" w:cs="Tahoma"/>
      <w:sz w:val="20"/>
      <w:szCs w:val="32"/>
    </w:rPr>
  </w:style>
  <w:style w:type="paragraph" w:styleId="Header">
    <w:name w:val="header"/>
    <w:basedOn w:val="Normal"/>
    <w:link w:val="HeaderChar"/>
    <w:rsid w:val="00FA7776"/>
    <w:pPr>
      <w:tabs>
        <w:tab w:val="center" w:pos="4153"/>
        <w:tab w:val="right" w:pos="8306"/>
      </w:tabs>
    </w:pPr>
  </w:style>
  <w:style w:type="character" w:customStyle="1" w:styleId="HeaderChar">
    <w:name w:val="Header Char"/>
    <w:basedOn w:val="DefaultParagraphFont"/>
    <w:link w:val="Header"/>
    <w:rsid w:val="00FA7776"/>
    <w:rPr>
      <w:rFonts w:ascii="Times New Roman" w:eastAsia="Times New Roman" w:hAnsi="Times New Roman" w:cs="Traditional Arabic"/>
      <w:sz w:val="20"/>
      <w:szCs w:val="20"/>
    </w:rPr>
  </w:style>
  <w:style w:type="paragraph" w:styleId="Footer">
    <w:name w:val="footer"/>
    <w:basedOn w:val="Normal"/>
    <w:link w:val="FooterChar"/>
    <w:rsid w:val="00FA7776"/>
    <w:pPr>
      <w:tabs>
        <w:tab w:val="center" w:pos="4153"/>
        <w:tab w:val="right" w:pos="8306"/>
      </w:tabs>
      <w:bidi w:val="0"/>
    </w:pPr>
    <w:rPr>
      <w:rFonts w:cs="Times New Roman"/>
      <w:sz w:val="24"/>
      <w:szCs w:val="24"/>
      <w:lang w:val="fr-FR" w:eastAsia="fr-FR"/>
    </w:rPr>
  </w:style>
  <w:style w:type="character" w:customStyle="1" w:styleId="FooterChar">
    <w:name w:val="Footer Char"/>
    <w:basedOn w:val="DefaultParagraphFont"/>
    <w:link w:val="Footer"/>
    <w:rsid w:val="00FA7776"/>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5A7856"/>
    <w:pPr>
      <w:ind w:left="720"/>
      <w:contextualSpacing/>
    </w:pPr>
  </w:style>
  <w:style w:type="character" w:customStyle="1" w:styleId="hps">
    <w:name w:val="hps"/>
    <w:basedOn w:val="DefaultParagraphFont"/>
    <w:rsid w:val="00A67A6C"/>
  </w:style>
  <w:style w:type="character" w:styleId="Hyperlink">
    <w:name w:val="Hyperlink"/>
    <w:basedOn w:val="DefaultParagraphFont"/>
    <w:uiPriority w:val="99"/>
    <w:unhideWhenUsed/>
    <w:rsid w:val="00963000"/>
    <w:rPr>
      <w:color w:val="0000FF" w:themeColor="hyperlink"/>
      <w:u w:val="single"/>
    </w:rPr>
  </w:style>
  <w:style w:type="paragraph" w:styleId="BalloonText">
    <w:name w:val="Balloon Text"/>
    <w:basedOn w:val="Normal"/>
    <w:link w:val="BalloonTextChar"/>
    <w:uiPriority w:val="99"/>
    <w:semiHidden/>
    <w:unhideWhenUsed/>
    <w:rsid w:val="0058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E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5723">
      <w:bodyDiv w:val="1"/>
      <w:marLeft w:val="0"/>
      <w:marRight w:val="0"/>
      <w:marTop w:val="0"/>
      <w:marBottom w:val="0"/>
      <w:divBdr>
        <w:top w:val="none" w:sz="0" w:space="0" w:color="auto"/>
        <w:left w:val="none" w:sz="0" w:space="0" w:color="auto"/>
        <w:bottom w:val="none" w:sz="0" w:space="0" w:color="auto"/>
        <w:right w:val="none" w:sz="0" w:space="0" w:color="auto"/>
      </w:divBdr>
    </w:div>
    <w:div w:id="1344211040">
      <w:bodyDiv w:val="1"/>
      <w:marLeft w:val="0"/>
      <w:marRight w:val="0"/>
      <w:marTop w:val="0"/>
      <w:marBottom w:val="0"/>
      <w:divBdr>
        <w:top w:val="none" w:sz="0" w:space="0" w:color="auto"/>
        <w:left w:val="none" w:sz="0" w:space="0" w:color="auto"/>
        <w:bottom w:val="none" w:sz="0" w:space="0" w:color="auto"/>
        <w:right w:val="none" w:sz="0" w:space="0" w:color="auto"/>
      </w:divBdr>
      <w:divsChild>
        <w:div w:id="1997344414">
          <w:marLeft w:val="0"/>
          <w:marRight w:val="0"/>
          <w:marTop w:val="0"/>
          <w:marBottom w:val="0"/>
          <w:divBdr>
            <w:top w:val="none" w:sz="0" w:space="0" w:color="auto"/>
            <w:left w:val="none" w:sz="0" w:space="0" w:color="auto"/>
            <w:bottom w:val="none" w:sz="0" w:space="0" w:color="auto"/>
            <w:right w:val="none" w:sz="0" w:space="0" w:color="auto"/>
          </w:divBdr>
        </w:div>
      </w:divsChild>
    </w:div>
    <w:div w:id="1586573800">
      <w:bodyDiv w:val="1"/>
      <w:marLeft w:val="0"/>
      <w:marRight w:val="0"/>
      <w:marTop w:val="0"/>
      <w:marBottom w:val="0"/>
      <w:divBdr>
        <w:top w:val="none" w:sz="0" w:space="0" w:color="auto"/>
        <w:left w:val="none" w:sz="0" w:space="0" w:color="auto"/>
        <w:bottom w:val="none" w:sz="0" w:space="0" w:color="auto"/>
        <w:right w:val="none" w:sz="0" w:space="0" w:color="auto"/>
      </w:divBdr>
      <w:divsChild>
        <w:div w:id="151888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marketingif@eeca.gov.eg" TargetMode="External"/><Relationship Id="rId2" Type="http://schemas.openxmlformats.org/officeDocument/2006/relationships/hyperlink" Target="mailto:info@cairofair.com" TargetMode="External"/><Relationship Id="rId1" Type="http://schemas.openxmlformats.org/officeDocument/2006/relationships/hyperlink" Target="http://www.cairofair.com" TargetMode="External"/><Relationship Id="rId4" Type="http://schemas.openxmlformats.org/officeDocument/2006/relationships/hyperlink" Target="mailto:reservation@cairo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72E8-0678-4C90-B506-ADCB2496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Sherifmedhat</cp:lastModifiedBy>
  <cp:revision>4</cp:revision>
  <cp:lastPrinted>2022-11-16T12:35:00Z</cp:lastPrinted>
  <dcterms:created xsi:type="dcterms:W3CDTF">2022-10-13T09:35:00Z</dcterms:created>
  <dcterms:modified xsi:type="dcterms:W3CDTF">2022-11-16T12:35:00Z</dcterms:modified>
</cp:coreProperties>
</file>